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DD5" w:rsidRDefault="00125FD3" w:rsidP="00AE4DD5">
      <w:pPr>
        <w:spacing w:before="17"/>
        <w:jc w:val="center"/>
        <w:rPr>
          <w:rFonts w:asciiTheme="majorEastAsia" w:eastAsiaTheme="majorEastAsia" w:hAnsiTheme="majorEastAsia"/>
          <w:b/>
          <w:sz w:val="36"/>
        </w:rPr>
      </w:pPr>
      <w:r>
        <w:rPr>
          <w:rFonts w:asciiTheme="majorEastAsia" w:eastAsiaTheme="majorEastAsia" w:hAnsiTheme="majorEastAsia" w:hint="eastAsia"/>
          <w:b/>
          <w:noProof/>
          <w:sz w:val="36"/>
          <w:lang w:val="en-US" w:bidi="ar-SA"/>
        </w:rPr>
        <w:drawing>
          <wp:inline distT="0" distB="0" distL="0" distR="0" wp14:anchorId="5F4C3058" wp14:editId="08E79BD4">
            <wp:extent cx="586696" cy="462869"/>
            <wp:effectExtent l="0" t="0" r="444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橢圓徽c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552" cy="464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33AC">
        <w:rPr>
          <w:rFonts w:asciiTheme="majorEastAsia" w:eastAsiaTheme="majorEastAsia" w:hAnsiTheme="majorEastAsia" w:hint="eastAsia"/>
          <w:b/>
          <w:sz w:val="36"/>
        </w:rPr>
        <w:t>永靖</w:t>
      </w:r>
      <w:r w:rsidR="00FD7451" w:rsidRPr="00840C03">
        <w:rPr>
          <w:rFonts w:asciiTheme="majorEastAsia" w:eastAsiaTheme="majorEastAsia" w:hAnsiTheme="majorEastAsia" w:hint="eastAsia"/>
          <w:b/>
          <w:sz w:val="36"/>
        </w:rPr>
        <w:t>國小</w:t>
      </w:r>
      <w:r w:rsidR="00B43D9A" w:rsidRPr="00840C03">
        <w:rPr>
          <w:rFonts w:asciiTheme="majorEastAsia" w:eastAsiaTheme="majorEastAsia" w:hAnsiTheme="majorEastAsia" w:hint="eastAsia"/>
          <w:b/>
          <w:sz w:val="36"/>
        </w:rPr>
        <w:t>因應「</w:t>
      </w:r>
      <w:r w:rsidR="003B33AC">
        <w:rPr>
          <w:rFonts w:asciiTheme="majorEastAsia" w:eastAsiaTheme="majorEastAsia" w:hAnsiTheme="majorEastAsia" w:hint="eastAsia"/>
          <w:b/>
          <w:sz w:val="36"/>
        </w:rPr>
        <w:t>嚴重特殊傳染性</w:t>
      </w:r>
      <w:r w:rsidR="00B43D9A" w:rsidRPr="00840C03">
        <w:rPr>
          <w:rFonts w:asciiTheme="majorEastAsia" w:eastAsiaTheme="majorEastAsia" w:hAnsiTheme="majorEastAsia" w:hint="eastAsia"/>
          <w:b/>
          <w:sz w:val="36"/>
        </w:rPr>
        <w:t>肺炎」校園防疫</w:t>
      </w:r>
      <w:r w:rsidR="00FD7451" w:rsidRPr="00840C03">
        <w:rPr>
          <w:rFonts w:asciiTheme="majorEastAsia" w:eastAsiaTheme="majorEastAsia" w:hAnsiTheme="majorEastAsia" w:hint="eastAsia"/>
          <w:b/>
          <w:sz w:val="36"/>
        </w:rPr>
        <w:t>重點</w:t>
      </w:r>
      <w:r w:rsidR="00AE4DD5">
        <w:rPr>
          <w:rFonts w:asciiTheme="majorEastAsia" w:eastAsiaTheme="majorEastAsia" w:hAnsiTheme="majorEastAsia" w:hint="eastAsia"/>
          <w:b/>
          <w:sz w:val="36"/>
        </w:rPr>
        <w:t>措</w:t>
      </w:r>
      <w:r w:rsidR="00F510B8">
        <w:rPr>
          <w:rFonts w:asciiTheme="majorEastAsia" w:eastAsiaTheme="majorEastAsia" w:hAnsiTheme="majorEastAsia" w:hint="eastAsia"/>
          <w:b/>
          <w:sz w:val="36"/>
        </w:rPr>
        <w:t>施</w:t>
      </w:r>
    </w:p>
    <w:p w:rsidR="00AE4DD5" w:rsidRPr="0008534A" w:rsidRDefault="00AE4DD5" w:rsidP="00840C03">
      <w:pPr>
        <w:spacing w:before="17"/>
        <w:jc w:val="center"/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lang w:val="en-US"/>
        </w:rPr>
        <w:t xml:space="preserve">                                               </w:t>
      </w:r>
      <w:r w:rsidR="002F2BFE">
        <w:rPr>
          <w:rFonts w:asciiTheme="majorEastAsia" w:eastAsiaTheme="majorEastAsia" w:hAnsiTheme="majorEastAsia" w:hint="eastAsia"/>
          <w:lang w:val="en-US"/>
        </w:rPr>
        <w:t xml:space="preserve">      </w:t>
      </w:r>
      <w:r>
        <w:rPr>
          <w:rFonts w:asciiTheme="majorEastAsia" w:eastAsiaTheme="majorEastAsia" w:hAnsiTheme="majorEastAsia" w:hint="eastAsia"/>
          <w:lang w:val="en-US"/>
        </w:rPr>
        <w:t xml:space="preserve"> </w:t>
      </w:r>
      <w:r w:rsidRPr="0008534A">
        <w:rPr>
          <w:rFonts w:asciiTheme="majorEastAsia" w:eastAsiaTheme="majorEastAsia" w:hAnsiTheme="majorEastAsia" w:hint="eastAsia"/>
          <w:sz w:val="18"/>
          <w:szCs w:val="18"/>
          <w:lang w:val="en-US"/>
        </w:rPr>
        <w:t>109.2.24全校防疫會議通過；109.03.09防疫會議修正</w:t>
      </w:r>
      <w:r w:rsidR="0008534A" w:rsidRPr="0008534A">
        <w:rPr>
          <w:rFonts w:asciiTheme="majorEastAsia" w:eastAsiaTheme="majorEastAsia" w:hAnsiTheme="majorEastAsia" w:hint="eastAsia"/>
          <w:sz w:val="18"/>
          <w:szCs w:val="18"/>
          <w:lang w:val="en-US"/>
        </w:rPr>
        <w:t>；109.04.08防疫會議修正</w:t>
      </w:r>
      <w:r w:rsidR="00DA6F95" w:rsidRPr="0008534A">
        <w:rPr>
          <w:rFonts w:asciiTheme="majorEastAsia" w:eastAsiaTheme="majorEastAsia" w:hAnsiTheme="majorEastAsia" w:hint="eastAsia"/>
          <w:sz w:val="18"/>
          <w:szCs w:val="18"/>
          <w:lang w:val="en-US"/>
        </w:rPr>
        <w:t>；</w:t>
      </w:r>
      <w:r w:rsidR="00DA6F95">
        <w:rPr>
          <w:rFonts w:asciiTheme="majorEastAsia" w:eastAsiaTheme="majorEastAsia" w:hAnsiTheme="majorEastAsia" w:hint="eastAsia"/>
          <w:sz w:val="18"/>
          <w:szCs w:val="18"/>
          <w:lang w:val="en-US"/>
        </w:rPr>
        <w:t>109.05.04</w:t>
      </w:r>
      <w:r w:rsidR="00DA6F95" w:rsidRPr="0008534A">
        <w:rPr>
          <w:rFonts w:asciiTheme="majorEastAsia" w:eastAsiaTheme="majorEastAsia" w:hAnsiTheme="majorEastAsia" w:hint="eastAsia"/>
          <w:sz w:val="18"/>
          <w:szCs w:val="18"/>
          <w:lang w:val="en-US"/>
        </w:rPr>
        <w:t>防疫會議修正</w:t>
      </w:r>
      <w:r w:rsidR="002F2BFE" w:rsidRPr="002F2BFE">
        <w:rPr>
          <w:rFonts w:asciiTheme="majorEastAsia" w:eastAsiaTheme="majorEastAsia" w:hAnsiTheme="majorEastAsia" w:hint="eastAsia"/>
          <w:sz w:val="18"/>
          <w:szCs w:val="18"/>
          <w:lang w:val="en-US"/>
        </w:rPr>
        <w:t>；</w:t>
      </w:r>
      <w:r w:rsidR="002F2BFE">
        <w:rPr>
          <w:rFonts w:asciiTheme="majorEastAsia" w:eastAsiaTheme="majorEastAsia" w:hAnsiTheme="majorEastAsia"/>
          <w:sz w:val="18"/>
          <w:szCs w:val="18"/>
          <w:lang w:val="en-US"/>
        </w:rPr>
        <w:t>109.</w:t>
      </w:r>
      <w:r w:rsidR="002F2BFE">
        <w:rPr>
          <w:rFonts w:asciiTheme="majorEastAsia" w:eastAsiaTheme="majorEastAsia" w:hAnsiTheme="majorEastAsia" w:hint="eastAsia"/>
          <w:sz w:val="18"/>
          <w:szCs w:val="18"/>
          <w:lang w:val="en-US"/>
        </w:rPr>
        <w:t>08</w:t>
      </w:r>
      <w:r w:rsidR="002F2BFE">
        <w:rPr>
          <w:rFonts w:asciiTheme="majorEastAsia" w:eastAsiaTheme="majorEastAsia" w:hAnsiTheme="majorEastAsia"/>
          <w:sz w:val="18"/>
          <w:szCs w:val="18"/>
          <w:lang w:val="en-US"/>
        </w:rPr>
        <w:t>.</w:t>
      </w:r>
      <w:r w:rsidR="002F2BFE">
        <w:rPr>
          <w:rFonts w:asciiTheme="majorEastAsia" w:eastAsiaTheme="majorEastAsia" w:hAnsiTheme="majorEastAsia" w:hint="eastAsia"/>
          <w:sz w:val="18"/>
          <w:szCs w:val="18"/>
          <w:lang w:val="en-US"/>
        </w:rPr>
        <w:t>26</w:t>
      </w:r>
      <w:r w:rsidR="002F2BFE" w:rsidRPr="002F2BFE">
        <w:rPr>
          <w:rFonts w:asciiTheme="majorEastAsia" w:eastAsiaTheme="majorEastAsia" w:hAnsiTheme="majorEastAsia"/>
          <w:sz w:val="18"/>
          <w:szCs w:val="18"/>
          <w:lang w:val="en-US"/>
        </w:rPr>
        <w:t>防疫會議修正</w:t>
      </w:r>
      <w:r w:rsidR="00A12560" w:rsidRPr="00A12560">
        <w:rPr>
          <w:rFonts w:asciiTheme="majorEastAsia" w:eastAsiaTheme="majorEastAsia" w:hAnsiTheme="majorEastAsia" w:hint="eastAsia"/>
          <w:sz w:val="18"/>
          <w:szCs w:val="18"/>
          <w:lang w:val="en-US"/>
        </w:rPr>
        <w:t>；</w:t>
      </w:r>
      <w:r w:rsidR="00A12560">
        <w:rPr>
          <w:rFonts w:asciiTheme="majorEastAsia" w:eastAsiaTheme="majorEastAsia" w:hAnsiTheme="majorEastAsia"/>
          <w:sz w:val="18"/>
          <w:szCs w:val="18"/>
          <w:lang w:val="en-US"/>
        </w:rPr>
        <w:t>109.08.2</w:t>
      </w:r>
      <w:r w:rsidR="00A12560">
        <w:rPr>
          <w:rFonts w:asciiTheme="majorEastAsia" w:eastAsiaTheme="majorEastAsia" w:hAnsiTheme="majorEastAsia" w:hint="eastAsia"/>
          <w:sz w:val="18"/>
          <w:szCs w:val="18"/>
          <w:lang w:val="en-US"/>
        </w:rPr>
        <w:t>8</w:t>
      </w:r>
      <w:r w:rsidR="00A12560" w:rsidRPr="00A12560">
        <w:rPr>
          <w:rFonts w:asciiTheme="majorEastAsia" w:eastAsiaTheme="majorEastAsia" w:hAnsiTheme="majorEastAsia"/>
          <w:sz w:val="18"/>
          <w:szCs w:val="18"/>
          <w:lang w:val="en-US"/>
        </w:rPr>
        <w:t>防疫會議修正</w:t>
      </w:r>
      <w:r w:rsidR="00192FBB" w:rsidRPr="00A12560">
        <w:rPr>
          <w:rFonts w:asciiTheme="majorEastAsia" w:eastAsiaTheme="majorEastAsia" w:hAnsiTheme="majorEastAsia" w:hint="eastAsia"/>
          <w:sz w:val="18"/>
          <w:szCs w:val="18"/>
          <w:lang w:val="en-US"/>
        </w:rPr>
        <w:t>；</w:t>
      </w:r>
      <w:r w:rsidR="00192FBB">
        <w:rPr>
          <w:rFonts w:asciiTheme="majorEastAsia" w:eastAsiaTheme="majorEastAsia" w:hAnsiTheme="majorEastAsia"/>
          <w:sz w:val="18"/>
          <w:szCs w:val="18"/>
          <w:lang w:val="en-US"/>
        </w:rPr>
        <w:t>109.0</w:t>
      </w:r>
      <w:r w:rsidR="00192FBB">
        <w:rPr>
          <w:rFonts w:asciiTheme="majorEastAsia" w:eastAsiaTheme="majorEastAsia" w:hAnsiTheme="majorEastAsia" w:hint="eastAsia"/>
          <w:sz w:val="18"/>
          <w:szCs w:val="18"/>
          <w:lang w:val="en-US"/>
        </w:rPr>
        <w:t>9</w:t>
      </w:r>
      <w:r w:rsidR="00192FBB">
        <w:rPr>
          <w:rFonts w:asciiTheme="majorEastAsia" w:eastAsiaTheme="majorEastAsia" w:hAnsiTheme="majorEastAsia"/>
          <w:sz w:val="18"/>
          <w:szCs w:val="18"/>
          <w:lang w:val="en-US"/>
        </w:rPr>
        <w:t>.</w:t>
      </w:r>
      <w:r w:rsidR="00192FBB">
        <w:rPr>
          <w:rFonts w:asciiTheme="majorEastAsia" w:eastAsiaTheme="majorEastAsia" w:hAnsiTheme="majorEastAsia" w:hint="eastAsia"/>
          <w:sz w:val="18"/>
          <w:szCs w:val="18"/>
          <w:lang w:val="en-US"/>
        </w:rPr>
        <w:t>16</w:t>
      </w:r>
      <w:r w:rsidR="00192FBB" w:rsidRPr="00A12560">
        <w:rPr>
          <w:rFonts w:asciiTheme="majorEastAsia" w:eastAsiaTheme="majorEastAsia" w:hAnsiTheme="majorEastAsia"/>
          <w:sz w:val="18"/>
          <w:szCs w:val="18"/>
          <w:lang w:val="en-US"/>
        </w:rPr>
        <w:t>防疫會議修正</w:t>
      </w:r>
    </w:p>
    <w:p w:rsidR="00F43C5C" w:rsidRPr="00784AD4" w:rsidRDefault="00F43C5C">
      <w:pPr>
        <w:pStyle w:val="a3"/>
        <w:rPr>
          <w:rFonts w:asciiTheme="majorEastAsia" w:eastAsiaTheme="majorEastAsia" w:hAnsiTheme="majorEastAsia"/>
          <w:sz w:val="23"/>
        </w:rPr>
      </w:pPr>
    </w:p>
    <w:tbl>
      <w:tblPr>
        <w:tblStyle w:val="TableNormal"/>
        <w:tblW w:w="11086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9559"/>
      </w:tblGrid>
      <w:tr w:rsidR="00F43C5C" w:rsidRPr="00784AD4" w:rsidTr="009D0EC6">
        <w:trPr>
          <w:trHeight w:val="359"/>
        </w:trPr>
        <w:tc>
          <w:tcPr>
            <w:tcW w:w="1527" w:type="dxa"/>
            <w:shd w:val="clear" w:color="auto" w:fill="D9D9D9"/>
          </w:tcPr>
          <w:p w:rsidR="00F43C5C" w:rsidRPr="00784AD4" w:rsidRDefault="00B43D9A">
            <w:pPr>
              <w:pStyle w:val="TableParagraph"/>
              <w:tabs>
                <w:tab w:val="left" w:pos="489"/>
              </w:tabs>
              <w:spacing w:line="340" w:lineRule="exact"/>
              <w:ind w:left="9" w:firstLine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84AD4">
              <w:rPr>
                <w:rFonts w:asciiTheme="majorEastAsia" w:eastAsiaTheme="majorEastAsia" w:hAnsiTheme="majorEastAsia"/>
                <w:sz w:val="24"/>
              </w:rPr>
              <w:t>對象</w:t>
            </w:r>
            <w:r w:rsidR="00DA6F95">
              <w:rPr>
                <w:rFonts w:asciiTheme="majorEastAsia" w:eastAsiaTheme="majorEastAsia" w:hAnsiTheme="majorEastAsia" w:hint="eastAsia"/>
                <w:sz w:val="24"/>
              </w:rPr>
              <w:t>/事項</w:t>
            </w:r>
          </w:p>
        </w:tc>
        <w:tc>
          <w:tcPr>
            <w:tcW w:w="9559" w:type="dxa"/>
            <w:shd w:val="clear" w:color="auto" w:fill="D9D9D9"/>
          </w:tcPr>
          <w:p w:rsidR="00F43C5C" w:rsidRPr="00784AD4" w:rsidRDefault="00B43D9A">
            <w:pPr>
              <w:pStyle w:val="TableParagraph"/>
              <w:tabs>
                <w:tab w:val="left" w:pos="3117"/>
                <w:tab w:val="left" w:pos="3597"/>
                <w:tab w:val="left" w:pos="4077"/>
                <w:tab w:val="left" w:pos="4557"/>
                <w:tab w:val="left" w:pos="5038"/>
                <w:tab w:val="left" w:pos="5518"/>
                <w:tab w:val="left" w:pos="5998"/>
                <w:tab w:val="left" w:pos="6478"/>
              </w:tabs>
              <w:spacing w:line="340" w:lineRule="exact"/>
              <w:ind w:left="2637" w:firstLine="0"/>
              <w:rPr>
                <w:rFonts w:asciiTheme="majorEastAsia" w:eastAsiaTheme="majorEastAsia" w:hAnsiTheme="majorEastAsia"/>
                <w:sz w:val="24"/>
              </w:rPr>
            </w:pPr>
            <w:r w:rsidRPr="00784AD4">
              <w:rPr>
                <w:rFonts w:asciiTheme="majorEastAsia" w:eastAsiaTheme="majorEastAsia" w:hAnsiTheme="majorEastAsia"/>
                <w:sz w:val="24"/>
              </w:rPr>
              <w:t>防</w:t>
            </w:r>
            <w:r w:rsidRPr="00784AD4">
              <w:rPr>
                <w:rFonts w:asciiTheme="majorEastAsia" w:eastAsiaTheme="majorEastAsia" w:hAnsiTheme="majorEastAsia"/>
                <w:sz w:val="24"/>
              </w:rPr>
              <w:tab/>
            </w:r>
            <w:proofErr w:type="gramStart"/>
            <w:r w:rsidRPr="00784AD4">
              <w:rPr>
                <w:rFonts w:asciiTheme="majorEastAsia" w:eastAsiaTheme="majorEastAsia" w:hAnsiTheme="majorEastAsia"/>
                <w:sz w:val="24"/>
              </w:rPr>
              <w:t>疫</w:t>
            </w:r>
            <w:proofErr w:type="gramEnd"/>
            <w:r w:rsidRPr="00784AD4">
              <w:rPr>
                <w:rFonts w:asciiTheme="majorEastAsia" w:eastAsiaTheme="majorEastAsia" w:hAnsiTheme="majorEastAsia"/>
                <w:sz w:val="24"/>
              </w:rPr>
              <w:tab/>
            </w:r>
            <w:proofErr w:type="gramStart"/>
            <w:r w:rsidRPr="00784AD4">
              <w:rPr>
                <w:rFonts w:asciiTheme="majorEastAsia" w:eastAsiaTheme="majorEastAsia" w:hAnsiTheme="majorEastAsia"/>
                <w:sz w:val="24"/>
              </w:rPr>
              <w:t>措</w:t>
            </w:r>
            <w:proofErr w:type="gramEnd"/>
            <w:r w:rsidRPr="00784AD4">
              <w:rPr>
                <w:rFonts w:asciiTheme="majorEastAsia" w:eastAsiaTheme="majorEastAsia" w:hAnsiTheme="majorEastAsia"/>
                <w:sz w:val="24"/>
              </w:rPr>
              <w:tab/>
              <w:t>施</w:t>
            </w:r>
            <w:r w:rsidRPr="00784AD4">
              <w:rPr>
                <w:rFonts w:asciiTheme="majorEastAsia" w:eastAsiaTheme="majorEastAsia" w:hAnsiTheme="majorEastAsia"/>
                <w:sz w:val="24"/>
              </w:rPr>
              <w:tab/>
              <w:t>與</w:t>
            </w:r>
            <w:r w:rsidRPr="00784AD4">
              <w:rPr>
                <w:rFonts w:asciiTheme="majorEastAsia" w:eastAsiaTheme="majorEastAsia" w:hAnsiTheme="majorEastAsia"/>
                <w:sz w:val="24"/>
              </w:rPr>
              <w:tab/>
              <w:t>注</w:t>
            </w:r>
            <w:r w:rsidRPr="00784AD4">
              <w:rPr>
                <w:rFonts w:asciiTheme="majorEastAsia" w:eastAsiaTheme="majorEastAsia" w:hAnsiTheme="majorEastAsia"/>
                <w:sz w:val="24"/>
              </w:rPr>
              <w:tab/>
              <w:t>意</w:t>
            </w:r>
            <w:r w:rsidRPr="00784AD4">
              <w:rPr>
                <w:rFonts w:asciiTheme="majorEastAsia" w:eastAsiaTheme="majorEastAsia" w:hAnsiTheme="majorEastAsia"/>
                <w:sz w:val="24"/>
              </w:rPr>
              <w:tab/>
              <w:t>事</w:t>
            </w:r>
            <w:r w:rsidRPr="00784AD4">
              <w:rPr>
                <w:rFonts w:asciiTheme="majorEastAsia" w:eastAsiaTheme="majorEastAsia" w:hAnsiTheme="majorEastAsia"/>
                <w:sz w:val="24"/>
              </w:rPr>
              <w:tab/>
              <w:t>項</w:t>
            </w:r>
          </w:p>
        </w:tc>
      </w:tr>
      <w:tr w:rsidR="00F43C5C" w:rsidRPr="00784AD4" w:rsidTr="009D0EC6">
        <w:trPr>
          <w:trHeight w:val="1641"/>
        </w:trPr>
        <w:tc>
          <w:tcPr>
            <w:tcW w:w="1527" w:type="dxa"/>
          </w:tcPr>
          <w:p w:rsidR="00F43C5C" w:rsidRPr="007F413C" w:rsidRDefault="004D45F3" w:rsidP="007F413C">
            <w:pPr>
              <w:pStyle w:val="TableParagraph"/>
              <w:spacing w:line="280" w:lineRule="exact"/>
              <w:ind w:left="9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F413C">
              <w:rPr>
                <w:rFonts w:asciiTheme="minorEastAsia" w:eastAsiaTheme="minorEastAsia" w:hAnsiTheme="minorEastAsia" w:hint="eastAsia"/>
                <w:sz w:val="24"/>
                <w:szCs w:val="24"/>
                <w:lang w:val="en-US"/>
              </w:rPr>
              <w:t>家長、廠商、志工、</w:t>
            </w:r>
            <w:r w:rsidR="00680911" w:rsidRPr="007F413C">
              <w:rPr>
                <w:rFonts w:asciiTheme="minorEastAsia" w:eastAsiaTheme="minorEastAsia" w:hAnsiTheme="minorEastAsia" w:hint="eastAsia"/>
                <w:sz w:val="24"/>
                <w:szCs w:val="24"/>
                <w:lang w:val="en-US"/>
              </w:rPr>
              <w:t>與訪客等</w:t>
            </w:r>
          </w:p>
        </w:tc>
        <w:tc>
          <w:tcPr>
            <w:tcW w:w="9559" w:type="dxa"/>
          </w:tcPr>
          <w:p w:rsidR="00F43C5C" w:rsidRPr="007F413C" w:rsidRDefault="009340AC" w:rsidP="007F413C">
            <w:pPr>
              <w:pStyle w:val="TableParagraph"/>
              <w:numPr>
                <w:ilvl w:val="0"/>
                <w:numId w:val="4"/>
              </w:numPr>
              <w:tabs>
                <w:tab w:val="left" w:pos="587"/>
                <w:tab w:val="left" w:pos="588"/>
              </w:tabs>
              <w:spacing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體</w:t>
            </w:r>
            <w:r w:rsidR="00B43D9A" w:rsidRPr="007F413C">
              <w:rPr>
                <w:rFonts w:asciiTheme="minorEastAsia" w:eastAsiaTheme="minorEastAsia" w:hAnsiTheme="minorEastAsia"/>
                <w:sz w:val="24"/>
                <w:szCs w:val="24"/>
              </w:rPr>
              <w:t>溫測量事宜，凡體溫異常(</w:t>
            </w:r>
            <w:proofErr w:type="gramStart"/>
            <w:r w:rsidR="00FD7451" w:rsidRPr="007F413C">
              <w:rPr>
                <w:rFonts w:asciiTheme="minorEastAsia" w:eastAsiaTheme="minorEastAsia" w:hAnsiTheme="minorEastAsia"/>
                <w:b/>
                <w:sz w:val="24"/>
                <w:szCs w:val="24"/>
                <w:u w:val="single"/>
                <w:lang w:val="en-US"/>
              </w:rPr>
              <w:t>額溫超過</w:t>
            </w:r>
            <w:proofErr w:type="gramEnd"/>
            <w:r w:rsidR="00FD7451" w:rsidRPr="007F413C">
              <w:rPr>
                <w:rFonts w:asciiTheme="minorEastAsia" w:eastAsiaTheme="minorEastAsia" w:hAnsiTheme="minorEastAsia"/>
                <w:b/>
                <w:sz w:val="24"/>
                <w:szCs w:val="24"/>
                <w:u w:val="single"/>
                <w:lang w:val="en-US"/>
              </w:rPr>
              <w:t xml:space="preserve"> 37.5℃、耳溫超過 38℃</w:t>
            </w:r>
            <w:r w:rsidR="00B43D9A" w:rsidRPr="007F413C">
              <w:rPr>
                <w:rFonts w:asciiTheme="minorEastAsia" w:eastAsiaTheme="minorEastAsia" w:hAnsiTheme="minorEastAsia"/>
                <w:sz w:val="24"/>
                <w:szCs w:val="24"/>
              </w:rPr>
              <w:t>)者，禁止進入本校</w:t>
            </w:r>
            <w:r w:rsidR="003335A4"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</w:p>
          <w:p w:rsidR="00F43C5C" w:rsidRPr="007F413C" w:rsidRDefault="00453CD1" w:rsidP="007F413C">
            <w:pPr>
              <w:pStyle w:val="TableParagraph"/>
              <w:numPr>
                <w:ilvl w:val="0"/>
                <w:numId w:val="4"/>
              </w:numPr>
              <w:tabs>
                <w:tab w:val="left" w:pos="587"/>
                <w:tab w:val="left" w:pos="588"/>
              </w:tabs>
              <w:spacing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鼓勵體溫正常的訪客</w:t>
            </w:r>
            <w:r w:rsidR="00B43D9A" w:rsidRPr="007F413C">
              <w:rPr>
                <w:rFonts w:asciiTheme="minorEastAsia" w:eastAsiaTheme="minorEastAsia" w:hAnsiTheme="minorEastAsia"/>
                <w:sz w:val="24"/>
                <w:szCs w:val="24"/>
              </w:rPr>
              <w:t>配戴口罩</w:t>
            </w:r>
            <w:r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進校園</w:t>
            </w:r>
            <w:r w:rsidR="00B43D9A" w:rsidRPr="007F413C">
              <w:rPr>
                <w:rFonts w:asciiTheme="minorEastAsia" w:eastAsiaTheme="minorEastAsia" w:hAnsiTheme="minorEastAsia"/>
                <w:sz w:val="24"/>
                <w:szCs w:val="24"/>
              </w:rPr>
              <w:t>(訪客需自備個人使用口罩)</w:t>
            </w:r>
            <w:r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</w:p>
          <w:p w:rsidR="00F43C5C" w:rsidRPr="007F413C" w:rsidRDefault="009340AC" w:rsidP="007F413C">
            <w:pPr>
              <w:pStyle w:val="TableParagraph"/>
              <w:numPr>
                <w:ilvl w:val="0"/>
                <w:numId w:val="4"/>
              </w:numPr>
              <w:tabs>
                <w:tab w:val="left" w:pos="587"/>
                <w:tab w:val="left" w:pos="588"/>
              </w:tabs>
              <w:spacing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酒精消毒</w:t>
            </w:r>
            <w:r w:rsidR="00B43D9A" w:rsidRPr="007F413C">
              <w:rPr>
                <w:rFonts w:asciiTheme="minorEastAsia" w:eastAsiaTheme="minorEastAsia" w:hAnsiTheme="minorEastAsia"/>
                <w:sz w:val="24"/>
                <w:szCs w:val="24"/>
              </w:rPr>
              <w:t>手部</w:t>
            </w:r>
            <w:r w:rsidR="003335A4"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</w:p>
          <w:p w:rsidR="00F43C5C" w:rsidRPr="007F413C" w:rsidRDefault="00B43D9A" w:rsidP="007F413C">
            <w:pPr>
              <w:pStyle w:val="TableParagraph"/>
              <w:numPr>
                <w:ilvl w:val="0"/>
                <w:numId w:val="4"/>
              </w:numPr>
              <w:tabs>
                <w:tab w:val="left" w:pos="587"/>
                <w:tab w:val="left" w:pos="588"/>
              </w:tabs>
              <w:spacing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F413C">
              <w:rPr>
                <w:rFonts w:asciiTheme="minorEastAsia" w:eastAsiaTheme="minorEastAsia" w:hAnsiTheme="minorEastAsia"/>
                <w:sz w:val="24"/>
                <w:szCs w:val="24"/>
              </w:rPr>
              <w:t>填寫訪客紀錄單(備註欄位填寫體溫)</w:t>
            </w:r>
            <w:r w:rsidR="00680911" w:rsidRPr="007F413C">
              <w:rPr>
                <w:rFonts w:asciiTheme="minorEastAsia" w:eastAsiaTheme="minorEastAsia" w:hAnsiTheme="minorEastAsia" w:hint="eastAsia"/>
                <w:sz w:val="24"/>
                <w:szCs w:val="24"/>
                <w:lang w:val="en-US"/>
              </w:rPr>
              <w:t>及聯絡資訊</w:t>
            </w:r>
            <w:r w:rsidR="00680911" w:rsidRPr="007F413C"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  <w:t xml:space="preserve"> </w:t>
            </w:r>
            <w:r w:rsidR="00680911" w:rsidRPr="007F413C">
              <w:rPr>
                <w:rFonts w:asciiTheme="minorEastAsia" w:eastAsiaTheme="minorEastAsia" w:hAnsiTheme="minorEastAsia" w:hint="eastAsia"/>
                <w:sz w:val="24"/>
                <w:szCs w:val="24"/>
                <w:lang w:val="en-US"/>
              </w:rPr>
              <w:t>。</w:t>
            </w:r>
          </w:p>
          <w:p w:rsidR="009E6C90" w:rsidRPr="007F413C" w:rsidRDefault="009E6C90" w:rsidP="007F413C">
            <w:pPr>
              <w:pStyle w:val="TableParagraph"/>
              <w:numPr>
                <w:ilvl w:val="0"/>
                <w:numId w:val="4"/>
              </w:numPr>
              <w:tabs>
                <w:tab w:val="left" w:pos="587"/>
                <w:tab w:val="left" w:pos="588"/>
              </w:tabs>
              <w:spacing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為了守護孩子的健康，須進入校園接送孩子的安親班老師及司機，請全程戴上口罩</w:t>
            </w:r>
            <w:r w:rsidR="00B045EE"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，並配戴識別證</w:t>
            </w:r>
            <w:r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</w:p>
        </w:tc>
      </w:tr>
      <w:tr w:rsidR="00F43C5C" w:rsidRPr="00784AD4" w:rsidTr="009D0EC6">
        <w:trPr>
          <w:trHeight w:val="3816"/>
        </w:trPr>
        <w:tc>
          <w:tcPr>
            <w:tcW w:w="1527" w:type="dxa"/>
          </w:tcPr>
          <w:p w:rsidR="00F43C5C" w:rsidRPr="007F413C" w:rsidRDefault="00B43D9A" w:rsidP="007F413C">
            <w:pPr>
              <w:pStyle w:val="TableParagraph"/>
              <w:tabs>
                <w:tab w:val="left" w:pos="729"/>
              </w:tabs>
              <w:spacing w:line="280" w:lineRule="exact"/>
              <w:ind w:left="9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F413C">
              <w:rPr>
                <w:rFonts w:asciiTheme="minorEastAsia" w:eastAsiaTheme="minorEastAsia" w:hAnsiTheme="minorEastAsia"/>
                <w:sz w:val="24"/>
                <w:szCs w:val="24"/>
              </w:rPr>
              <w:t>班級</w:t>
            </w:r>
            <w:r w:rsidR="009D0EC6"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導師</w:t>
            </w:r>
          </w:p>
        </w:tc>
        <w:tc>
          <w:tcPr>
            <w:tcW w:w="9559" w:type="dxa"/>
          </w:tcPr>
          <w:p w:rsidR="00F43C5C" w:rsidRPr="007F413C" w:rsidRDefault="00B43D9A" w:rsidP="007F413C">
            <w:pPr>
              <w:pStyle w:val="TableParagraph"/>
              <w:numPr>
                <w:ilvl w:val="0"/>
                <w:numId w:val="3"/>
              </w:numPr>
              <w:tabs>
                <w:tab w:val="left" w:pos="587"/>
                <w:tab w:val="left" w:pos="588"/>
              </w:tabs>
              <w:spacing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F413C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體溫監測</w:t>
            </w:r>
            <w:r w:rsidR="00A71540" w:rsidRPr="007F413C">
              <w:rPr>
                <w:rFonts w:asciiTheme="minorEastAsia" w:eastAsiaTheme="minorEastAsia" w:hAnsiTheme="minorEastAsia"/>
                <w:sz w:val="24"/>
                <w:szCs w:val="24"/>
              </w:rPr>
              <w:t>：學生</w:t>
            </w:r>
            <w:r w:rsidR="00A71540"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體</w:t>
            </w:r>
            <w:r w:rsidRPr="007F413C">
              <w:rPr>
                <w:rFonts w:asciiTheme="minorEastAsia" w:eastAsiaTheme="minorEastAsia" w:hAnsiTheme="minorEastAsia"/>
                <w:sz w:val="24"/>
                <w:szCs w:val="24"/>
              </w:rPr>
              <w:t>溫</w:t>
            </w:r>
            <w:r w:rsidR="00A71540"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自主管理</w:t>
            </w:r>
            <w:r w:rsidRPr="007F413C">
              <w:rPr>
                <w:rFonts w:asciiTheme="minorEastAsia" w:eastAsiaTheme="minorEastAsia" w:hAnsiTheme="minorEastAsia"/>
                <w:sz w:val="24"/>
                <w:szCs w:val="24"/>
              </w:rPr>
              <w:t>，</w:t>
            </w:r>
            <w:r w:rsidR="006741C8"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到校後</w:t>
            </w:r>
            <w:r w:rsidR="000B7FCE"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若發現</w:t>
            </w:r>
            <w:r w:rsidRPr="007F413C">
              <w:rPr>
                <w:rFonts w:asciiTheme="minorEastAsia" w:eastAsiaTheme="minorEastAsia" w:hAnsiTheme="minorEastAsia"/>
                <w:sz w:val="24"/>
                <w:szCs w:val="24"/>
              </w:rPr>
              <w:t>體溫異常(</w:t>
            </w:r>
            <w:proofErr w:type="gramStart"/>
            <w:r w:rsidR="00FD7451" w:rsidRPr="007F413C">
              <w:rPr>
                <w:rFonts w:asciiTheme="minorEastAsia" w:eastAsiaTheme="minorEastAsia" w:hAnsiTheme="minorEastAsia"/>
                <w:b/>
                <w:sz w:val="24"/>
                <w:szCs w:val="24"/>
                <w:u w:val="single"/>
                <w:lang w:val="en-US"/>
              </w:rPr>
              <w:t>額溫超過</w:t>
            </w:r>
            <w:proofErr w:type="gramEnd"/>
            <w:r w:rsidR="00FD7451" w:rsidRPr="007F413C">
              <w:rPr>
                <w:rFonts w:asciiTheme="minorEastAsia" w:eastAsiaTheme="minorEastAsia" w:hAnsiTheme="minorEastAsia"/>
                <w:b/>
                <w:sz w:val="24"/>
                <w:szCs w:val="24"/>
                <w:u w:val="single"/>
                <w:lang w:val="en-US"/>
              </w:rPr>
              <w:t xml:space="preserve"> 37.5℃、耳溫超過 38℃</w:t>
            </w:r>
            <w:r w:rsidRPr="007F413C">
              <w:rPr>
                <w:rFonts w:asciiTheme="minorEastAsia" w:eastAsiaTheme="minorEastAsia" w:hAnsiTheme="minorEastAsia"/>
                <w:sz w:val="24"/>
                <w:szCs w:val="24"/>
              </w:rPr>
              <w:t>)通知家長接回。</w:t>
            </w:r>
            <w:r w:rsidR="00806E92"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對家庭功能</w:t>
            </w:r>
            <w:proofErr w:type="gramStart"/>
            <w:r w:rsidR="00806E92"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不</w:t>
            </w:r>
            <w:proofErr w:type="gramEnd"/>
            <w:r w:rsidR="00806E92"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彰的學生特別關心</w:t>
            </w:r>
            <w:r w:rsidR="00806E92" w:rsidRPr="007F413C">
              <w:rPr>
                <w:rFonts w:asciiTheme="minorEastAsia" w:eastAsiaTheme="minorEastAsia" w:hAnsiTheme="minorEastAsia"/>
                <w:sz w:val="24"/>
                <w:szCs w:val="24"/>
              </w:rPr>
              <w:t>(例如:能否量體溫)</w:t>
            </w:r>
          </w:p>
          <w:p w:rsidR="00F43C5C" w:rsidRPr="007F413C" w:rsidRDefault="00B43D9A" w:rsidP="007F413C">
            <w:pPr>
              <w:pStyle w:val="TableParagraph"/>
              <w:numPr>
                <w:ilvl w:val="0"/>
                <w:numId w:val="3"/>
              </w:numPr>
              <w:tabs>
                <w:tab w:val="left" w:pos="587"/>
                <w:tab w:val="left" w:pos="588"/>
              </w:tabs>
              <w:spacing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F413C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環境防護</w:t>
            </w:r>
            <w:r w:rsidR="00161D61">
              <w:rPr>
                <w:rFonts w:asciiTheme="minorEastAsia" w:eastAsiaTheme="minorEastAsia" w:hAnsiTheme="minorEastAsia"/>
                <w:sz w:val="24"/>
                <w:szCs w:val="24"/>
              </w:rPr>
              <w:t>：班級</w:t>
            </w:r>
            <w:r w:rsidR="00161D61">
              <w:rPr>
                <w:rFonts w:asciiTheme="minorEastAsia" w:eastAsiaTheme="minorEastAsia" w:hAnsiTheme="minorEastAsia" w:hint="eastAsia"/>
                <w:sz w:val="24"/>
                <w:szCs w:val="24"/>
              </w:rPr>
              <w:t>教室</w:t>
            </w:r>
            <w:r w:rsidR="00317B08"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每日放學後</w:t>
            </w:r>
            <w:r w:rsidR="00680911"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進行</w:t>
            </w:r>
            <w:r w:rsidRPr="007F413C">
              <w:rPr>
                <w:rFonts w:asciiTheme="minorEastAsia" w:eastAsiaTheme="minorEastAsia" w:hAnsiTheme="minorEastAsia"/>
                <w:sz w:val="24"/>
                <w:szCs w:val="24"/>
              </w:rPr>
              <w:t>環境消毒、</w:t>
            </w:r>
            <w:r w:rsidR="00680911" w:rsidRPr="007F413C"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  <w:t>指導學生進入教室應打開窗戶，保持上課教室通風，避免在密閉空間進行課程活動</w:t>
            </w:r>
          </w:p>
          <w:p w:rsidR="00F43C5C" w:rsidRPr="007F413C" w:rsidRDefault="00B43D9A" w:rsidP="007F413C">
            <w:pPr>
              <w:pStyle w:val="TableParagraph"/>
              <w:numPr>
                <w:ilvl w:val="0"/>
                <w:numId w:val="3"/>
              </w:numPr>
              <w:tabs>
                <w:tab w:val="left" w:pos="587"/>
                <w:tab w:val="left" w:pos="588"/>
              </w:tabs>
              <w:spacing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F413C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勤洗手、洗手後務必擦乾</w:t>
            </w:r>
            <w:r w:rsidRPr="007F413C">
              <w:rPr>
                <w:rFonts w:asciiTheme="minorEastAsia" w:eastAsiaTheme="minorEastAsia" w:hAnsiTheme="minorEastAsia"/>
                <w:sz w:val="24"/>
                <w:szCs w:val="24"/>
              </w:rPr>
              <w:t>：</w:t>
            </w:r>
          </w:p>
          <w:p w:rsidR="00F43C5C" w:rsidRPr="007F413C" w:rsidRDefault="00797536" w:rsidP="007F413C">
            <w:pPr>
              <w:pStyle w:val="TableParagraph"/>
              <w:tabs>
                <w:tab w:val="left" w:pos="1068"/>
              </w:tabs>
              <w:spacing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</w:t>
            </w:r>
            <w:r w:rsidR="00B43D9A" w:rsidRPr="007F413C">
              <w:rPr>
                <w:rFonts w:asciiTheme="minorEastAsia" w:eastAsiaTheme="minorEastAsia" w:hAnsiTheme="minorEastAsia"/>
                <w:sz w:val="24"/>
                <w:szCs w:val="24"/>
              </w:rPr>
              <w:t>進入校園洗手後入班、用餐前後、如廁前後、</w:t>
            </w:r>
            <w:proofErr w:type="gramStart"/>
            <w:r w:rsidR="00B43D9A" w:rsidRPr="007F413C">
              <w:rPr>
                <w:rFonts w:asciiTheme="minorEastAsia" w:eastAsiaTheme="minorEastAsia" w:hAnsiTheme="minorEastAsia"/>
                <w:sz w:val="24"/>
                <w:szCs w:val="24"/>
              </w:rPr>
              <w:t>脫戴口罩</w:t>
            </w:r>
            <w:proofErr w:type="gramEnd"/>
            <w:r w:rsidR="00B43D9A" w:rsidRPr="007F413C">
              <w:rPr>
                <w:rFonts w:asciiTheme="minorEastAsia" w:eastAsiaTheme="minorEastAsia" w:hAnsiTheme="minorEastAsia"/>
                <w:sz w:val="24"/>
                <w:szCs w:val="24"/>
              </w:rPr>
              <w:t>前後</w:t>
            </w:r>
            <w:r w:rsidR="009D0EC6"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、</w:t>
            </w:r>
            <w:r w:rsidR="009D0EC6" w:rsidRPr="007F413C">
              <w:rPr>
                <w:rFonts w:asciiTheme="minorEastAsia" w:eastAsiaTheme="minorEastAsia" w:hAnsiTheme="minorEastAsia"/>
                <w:sz w:val="24"/>
                <w:szCs w:val="24"/>
              </w:rPr>
              <w:t>咳嗽及擤鼻涕後。</w:t>
            </w:r>
          </w:p>
          <w:p w:rsidR="00F43C5C" w:rsidRPr="007F413C" w:rsidRDefault="00B43D9A" w:rsidP="007F413C">
            <w:pPr>
              <w:pStyle w:val="TableParagraph"/>
              <w:numPr>
                <w:ilvl w:val="0"/>
                <w:numId w:val="3"/>
              </w:numPr>
              <w:tabs>
                <w:tab w:val="left" w:pos="587"/>
                <w:tab w:val="left" w:pos="588"/>
              </w:tabs>
              <w:spacing w:line="280" w:lineRule="exac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7F413C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注意禮節、保持良好衛生習慣、並正確配戴口罩：</w:t>
            </w:r>
          </w:p>
          <w:p w:rsidR="00F43C5C" w:rsidRPr="007F413C" w:rsidRDefault="00B43D9A" w:rsidP="007F413C">
            <w:pPr>
              <w:pStyle w:val="TableParagraph"/>
              <w:numPr>
                <w:ilvl w:val="1"/>
                <w:numId w:val="3"/>
              </w:numPr>
              <w:tabs>
                <w:tab w:val="left" w:pos="1068"/>
              </w:tabs>
              <w:spacing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F413C">
              <w:rPr>
                <w:rFonts w:asciiTheme="minorEastAsia" w:eastAsiaTheme="minorEastAsia" w:hAnsiTheme="minorEastAsia"/>
                <w:sz w:val="24"/>
                <w:szCs w:val="24"/>
              </w:rPr>
              <w:t>自備個人衛生用品（口罩、衛生紙、手帕…等），必要時更換。</w:t>
            </w:r>
          </w:p>
          <w:p w:rsidR="00F43C5C" w:rsidRPr="007F413C" w:rsidRDefault="001341FD" w:rsidP="007F413C">
            <w:pPr>
              <w:pStyle w:val="TableParagraph"/>
              <w:numPr>
                <w:ilvl w:val="1"/>
                <w:numId w:val="3"/>
              </w:numPr>
              <w:tabs>
                <w:tab w:val="left" w:pos="1068"/>
              </w:tabs>
              <w:spacing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F413C">
              <w:rPr>
                <w:rFonts w:asciiTheme="minorEastAsia" w:eastAsiaTheme="minorEastAsia" w:hAnsiTheme="minorEastAsia"/>
                <w:sz w:val="24"/>
                <w:szCs w:val="24"/>
              </w:rPr>
              <w:t>中午用餐時</w:t>
            </w:r>
            <w:r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專人</w:t>
            </w:r>
            <w:r w:rsidR="00B43D9A" w:rsidRPr="007F413C">
              <w:rPr>
                <w:rFonts w:asciiTheme="minorEastAsia" w:eastAsiaTheme="minorEastAsia" w:hAnsiTheme="minorEastAsia"/>
                <w:sz w:val="24"/>
                <w:szCs w:val="24"/>
              </w:rPr>
              <w:t>戴口罩</w:t>
            </w:r>
            <w:r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(感謝縣政府提供)</w:t>
            </w:r>
            <w:r w:rsidR="00B43D9A" w:rsidRPr="007F413C">
              <w:rPr>
                <w:rFonts w:asciiTheme="minorEastAsia" w:eastAsiaTheme="minorEastAsia" w:hAnsiTheme="minorEastAsia"/>
                <w:sz w:val="24"/>
                <w:szCs w:val="24"/>
              </w:rPr>
              <w:t>打菜，盡量避免走動與交談，以減低病毒傳染的機會</w:t>
            </w:r>
          </w:p>
          <w:p w:rsidR="00F43C5C" w:rsidRPr="007F413C" w:rsidRDefault="00216B43" w:rsidP="007F413C">
            <w:pPr>
              <w:pStyle w:val="TableParagraph"/>
              <w:numPr>
                <w:ilvl w:val="1"/>
                <w:numId w:val="3"/>
              </w:numPr>
              <w:tabs>
                <w:tab w:val="left" w:pos="1068"/>
              </w:tabs>
              <w:spacing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F413C">
              <w:rPr>
                <w:rFonts w:asciiTheme="minorEastAsia" w:eastAsiaTheme="minorEastAsia" w:hAnsiTheme="minorEastAsia"/>
                <w:sz w:val="24"/>
                <w:szCs w:val="24"/>
              </w:rPr>
              <w:t>有</w:t>
            </w:r>
            <w:r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發燒、上呼吸道症狀</w:t>
            </w:r>
            <w:r w:rsidR="00B43D9A" w:rsidRPr="007F413C">
              <w:rPr>
                <w:rFonts w:asciiTheme="minorEastAsia" w:eastAsiaTheme="minorEastAsia" w:hAnsiTheme="minorEastAsia"/>
                <w:sz w:val="24"/>
                <w:szCs w:val="24"/>
              </w:rPr>
              <w:t>務必配戴口罩</w:t>
            </w:r>
            <w:r w:rsidRPr="007F413C">
              <w:rPr>
                <w:rFonts w:asciiTheme="minorEastAsia" w:eastAsiaTheme="minorEastAsia" w:hAnsiTheme="minorEastAsia"/>
                <w:sz w:val="24"/>
                <w:szCs w:val="24"/>
              </w:rPr>
              <w:t>；若有</w:t>
            </w:r>
            <w:r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需求</w:t>
            </w:r>
            <w:r w:rsidR="00B43D9A" w:rsidRPr="007F413C">
              <w:rPr>
                <w:rFonts w:asciiTheme="minorEastAsia" w:eastAsiaTheme="minorEastAsia" w:hAnsiTheme="minorEastAsia"/>
                <w:sz w:val="24"/>
                <w:szCs w:val="24"/>
              </w:rPr>
              <w:t>，可至健康中心登記</w:t>
            </w:r>
            <w:r w:rsidR="00797536"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領取</w:t>
            </w:r>
            <w:r w:rsidR="00B43D9A" w:rsidRPr="007F413C">
              <w:rPr>
                <w:rFonts w:asciiTheme="minorEastAsia" w:eastAsiaTheme="minorEastAsia" w:hAnsiTheme="minorEastAsia"/>
                <w:sz w:val="24"/>
                <w:szCs w:val="24"/>
              </w:rPr>
              <w:t>。</w:t>
            </w:r>
          </w:p>
          <w:p w:rsidR="009D0EC6" w:rsidRPr="007F413C" w:rsidRDefault="005904F7" w:rsidP="007F413C">
            <w:pPr>
              <w:pStyle w:val="TableParagraph"/>
              <w:numPr>
                <w:ilvl w:val="0"/>
                <w:numId w:val="3"/>
              </w:numPr>
              <w:tabs>
                <w:tab w:val="left" w:pos="587"/>
                <w:tab w:val="left" w:pos="588"/>
              </w:tabs>
              <w:spacing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F413C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即時通報</w:t>
            </w:r>
            <w:r w:rsidRPr="007F413C">
              <w:rPr>
                <w:rFonts w:asciiTheme="minorEastAsia" w:eastAsiaTheme="minorEastAsia" w:hAnsiTheme="minorEastAsia"/>
                <w:sz w:val="24"/>
                <w:szCs w:val="24"/>
              </w:rPr>
              <w:t>：發現疑似感染</w:t>
            </w:r>
            <w:proofErr w:type="gramStart"/>
            <w:r w:rsidRPr="007F413C">
              <w:rPr>
                <w:rFonts w:asciiTheme="minorEastAsia" w:eastAsiaTheme="minorEastAsia" w:hAnsiTheme="minorEastAsia"/>
                <w:sz w:val="24"/>
                <w:szCs w:val="24"/>
              </w:rPr>
              <w:t>新型冠</w:t>
            </w:r>
            <w:proofErr w:type="gramEnd"/>
            <w:r w:rsidRPr="007F413C">
              <w:rPr>
                <w:rFonts w:asciiTheme="minorEastAsia" w:eastAsiaTheme="minorEastAsia" w:hAnsiTheme="minorEastAsia"/>
                <w:sz w:val="24"/>
                <w:szCs w:val="24"/>
              </w:rPr>
              <w:t>狀病毒學生</w:t>
            </w:r>
            <w:r w:rsidR="00FD5A3B"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或到校後發燒</w:t>
            </w:r>
            <w:r w:rsidRPr="007F413C">
              <w:rPr>
                <w:rFonts w:asciiTheme="minorEastAsia" w:eastAsiaTheme="minorEastAsia" w:hAnsiTheme="minorEastAsia"/>
                <w:sz w:val="24"/>
                <w:szCs w:val="24"/>
              </w:rPr>
              <w:t>，請</w:t>
            </w:r>
            <w:r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通報健康中心。</w:t>
            </w:r>
          </w:p>
          <w:p w:rsidR="005904F7" w:rsidRPr="007F413C" w:rsidRDefault="005904F7" w:rsidP="007F413C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如果學生在學校有發燒、咳嗽或非過敏性流鼻水等呼吸道症狀，學校會立即給予緊急備用口罩，協助安置孩子並聯繫家長，後續保持對學生身體狀況關心及追蹤！</w:t>
            </w:r>
          </w:p>
        </w:tc>
      </w:tr>
      <w:tr w:rsidR="00F43C5C" w:rsidRPr="00784AD4" w:rsidTr="007F413C">
        <w:trPr>
          <w:trHeight w:val="987"/>
        </w:trPr>
        <w:tc>
          <w:tcPr>
            <w:tcW w:w="1527" w:type="dxa"/>
          </w:tcPr>
          <w:p w:rsidR="00F43C5C" w:rsidRPr="007F413C" w:rsidRDefault="00B43D9A" w:rsidP="007F413C">
            <w:pPr>
              <w:pStyle w:val="TableParagraph"/>
              <w:spacing w:line="280" w:lineRule="exact"/>
              <w:ind w:left="9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F413C">
              <w:rPr>
                <w:rFonts w:asciiTheme="minorEastAsia" w:eastAsiaTheme="minorEastAsia" w:hAnsiTheme="minorEastAsia"/>
                <w:sz w:val="24"/>
                <w:szCs w:val="24"/>
              </w:rPr>
              <w:t>學校行政</w:t>
            </w:r>
          </w:p>
        </w:tc>
        <w:tc>
          <w:tcPr>
            <w:tcW w:w="9559" w:type="dxa"/>
          </w:tcPr>
          <w:p w:rsidR="00F43C5C" w:rsidRPr="007F413C" w:rsidRDefault="00B43D9A" w:rsidP="007F413C">
            <w:pPr>
              <w:pStyle w:val="TableParagraph"/>
              <w:numPr>
                <w:ilvl w:val="0"/>
                <w:numId w:val="2"/>
              </w:numPr>
              <w:tabs>
                <w:tab w:val="left" w:pos="587"/>
                <w:tab w:val="left" w:pos="588"/>
              </w:tabs>
              <w:spacing w:before="50"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持續整備（募集）防疫備用物資。</w:t>
            </w:r>
          </w:p>
          <w:p w:rsidR="00F43C5C" w:rsidRPr="007F413C" w:rsidRDefault="00680911" w:rsidP="007F413C">
            <w:pPr>
              <w:pStyle w:val="TableParagraph"/>
              <w:numPr>
                <w:ilvl w:val="0"/>
                <w:numId w:val="2"/>
              </w:numPr>
              <w:tabs>
                <w:tab w:val="left" w:pos="587"/>
                <w:tab w:val="left" w:pos="588"/>
              </w:tabs>
              <w:spacing w:before="24"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定期</w:t>
            </w:r>
            <w:r w:rsidR="00B43D9A"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全校環境進行消毒，並備消毒酒精、漂白水。</w:t>
            </w:r>
          </w:p>
          <w:p w:rsidR="00680911" w:rsidRPr="007F413C" w:rsidRDefault="00797536" w:rsidP="007F413C">
            <w:pPr>
              <w:pStyle w:val="TableParagraph"/>
              <w:numPr>
                <w:ilvl w:val="0"/>
                <w:numId w:val="2"/>
              </w:numPr>
              <w:tabs>
                <w:tab w:val="left" w:pos="587"/>
                <w:tab w:val="left" w:pos="588"/>
              </w:tabs>
              <w:spacing w:before="25"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F413C">
              <w:rPr>
                <w:rFonts w:asciiTheme="minorEastAsia" w:eastAsiaTheme="minorEastAsia" w:hAnsiTheme="minorEastAsia" w:hint="eastAsia"/>
                <w:sz w:val="24"/>
                <w:szCs w:val="24"/>
                <w:lang w:val="en-US"/>
              </w:rPr>
              <w:t>洗手區</w:t>
            </w:r>
            <w:r w:rsidR="00680911" w:rsidRPr="007F413C">
              <w:rPr>
                <w:rFonts w:asciiTheme="minorEastAsia" w:eastAsiaTheme="minorEastAsia" w:hAnsiTheme="minorEastAsia" w:hint="eastAsia"/>
                <w:sz w:val="24"/>
                <w:szCs w:val="24"/>
                <w:lang w:val="en-US"/>
              </w:rPr>
              <w:t>調整正常水龍頭出量，並預先備妥適量的肥皂</w:t>
            </w:r>
            <w:r w:rsidR="00921A27"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</w:p>
        </w:tc>
      </w:tr>
      <w:tr w:rsidR="003335A4" w:rsidRPr="00784AD4" w:rsidTr="007F413C">
        <w:trPr>
          <w:trHeight w:val="421"/>
        </w:trPr>
        <w:tc>
          <w:tcPr>
            <w:tcW w:w="1527" w:type="dxa"/>
          </w:tcPr>
          <w:p w:rsidR="003335A4" w:rsidRPr="007F413C" w:rsidRDefault="003335A4" w:rsidP="007F413C">
            <w:pPr>
              <w:pStyle w:val="TableParagraph"/>
              <w:spacing w:line="280" w:lineRule="exact"/>
              <w:ind w:left="9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學生</w:t>
            </w:r>
          </w:p>
        </w:tc>
        <w:tc>
          <w:tcPr>
            <w:tcW w:w="9559" w:type="dxa"/>
          </w:tcPr>
          <w:p w:rsidR="003335A4" w:rsidRPr="007F413C" w:rsidRDefault="003335A4" w:rsidP="007F413C">
            <w:pPr>
              <w:pStyle w:val="TableParagraph"/>
              <w:tabs>
                <w:tab w:val="left" w:pos="587"/>
                <w:tab w:val="left" w:pos="588"/>
              </w:tabs>
              <w:spacing w:before="50"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F413C">
              <w:rPr>
                <w:rFonts w:asciiTheme="minorEastAsia" w:eastAsiaTheme="minorEastAsia" w:hAnsiTheme="minorEastAsia"/>
                <w:sz w:val="24"/>
                <w:szCs w:val="24"/>
              </w:rPr>
              <w:t>來學校後</w:t>
            </w:r>
            <w:r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，</w:t>
            </w:r>
            <w:r w:rsidRPr="007F413C">
              <w:rPr>
                <w:rFonts w:asciiTheme="minorEastAsia" w:eastAsiaTheme="minorEastAsia" w:hAnsiTheme="minorEastAsia"/>
                <w:sz w:val="24"/>
                <w:szCs w:val="24"/>
              </w:rPr>
              <w:t>發現學生發燒</w:t>
            </w:r>
            <w:proofErr w:type="gramStart"/>
            <w:r w:rsidRPr="007F413C">
              <w:rPr>
                <w:rFonts w:asciiTheme="minorEastAsia" w:eastAsiaTheme="minorEastAsia" w:hAnsiTheme="minorEastAsia"/>
                <w:sz w:val="24"/>
                <w:szCs w:val="24"/>
              </w:rPr>
              <w:t>—</w:t>
            </w:r>
            <w:proofErr w:type="gramEnd"/>
            <w:r w:rsidRPr="007F413C">
              <w:rPr>
                <w:rFonts w:asciiTheme="minorEastAsia" w:eastAsiaTheme="minorEastAsia" w:hAnsiTheme="minorEastAsia"/>
                <w:sz w:val="24"/>
                <w:szCs w:val="24"/>
              </w:rPr>
              <w:t>通知家長帶回家、戴口罩、安置在隔離區</w:t>
            </w:r>
            <w:r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(</w:t>
            </w:r>
            <w:proofErr w:type="gramStart"/>
            <w:r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怡</w:t>
            </w:r>
            <w:proofErr w:type="gramEnd"/>
            <w:r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心亭)。</w:t>
            </w:r>
          </w:p>
        </w:tc>
      </w:tr>
      <w:tr w:rsidR="00F43C5C" w:rsidRPr="00784AD4" w:rsidTr="009D0EC6">
        <w:trPr>
          <w:trHeight w:val="4605"/>
        </w:trPr>
        <w:tc>
          <w:tcPr>
            <w:tcW w:w="1527" w:type="dxa"/>
          </w:tcPr>
          <w:p w:rsidR="00F43C5C" w:rsidRPr="007F413C" w:rsidRDefault="00B43D9A" w:rsidP="007F413C">
            <w:pPr>
              <w:pStyle w:val="TableParagraph"/>
              <w:tabs>
                <w:tab w:val="left" w:pos="729"/>
              </w:tabs>
              <w:spacing w:line="280" w:lineRule="exact"/>
              <w:ind w:left="9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F413C">
              <w:rPr>
                <w:rFonts w:asciiTheme="minorEastAsia" w:eastAsiaTheme="minorEastAsia" w:hAnsiTheme="minorEastAsia"/>
                <w:sz w:val="24"/>
                <w:szCs w:val="24"/>
              </w:rPr>
              <w:t>家</w:t>
            </w:r>
            <w:r w:rsidRPr="007F413C">
              <w:rPr>
                <w:rFonts w:asciiTheme="minorEastAsia" w:eastAsiaTheme="minorEastAsia" w:hAnsiTheme="minorEastAsia"/>
                <w:sz w:val="24"/>
                <w:szCs w:val="24"/>
              </w:rPr>
              <w:tab/>
              <w:t>長</w:t>
            </w:r>
          </w:p>
        </w:tc>
        <w:tc>
          <w:tcPr>
            <w:tcW w:w="9559" w:type="dxa"/>
          </w:tcPr>
          <w:p w:rsidR="00F43C5C" w:rsidRPr="007F413C" w:rsidRDefault="00B43D9A" w:rsidP="007F413C">
            <w:pPr>
              <w:pStyle w:val="TableParagraph"/>
              <w:numPr>
                <w:ilvl w:val="0"/>
                <w:numId w:val="5"/>
              </w:numPr>
              <w:tabs>
                <w:tab w:val="left" w:pos="410"/>
              </w:tabs>
              <w:spacing w:before="48" w:line="280" w:lineRule="exact"/>
              <w:ind w:right="532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F413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衛生用品準備</w:t>
            </w:r>
            <w:r w:rsidRPr="007F413C">
              <w:rPr>
                <w:rFonts w:asciiTheme="minorEastAsia" w:eastAsiaTheme="minorEastAsia" w:hAnsiTheme="minorEastAsia" w:hint="eastAsia"/>
                <w:spacing w:val="-1"/>
                <w:sz w:val="24"/>
                <w:szCs w:val="24"/>
              </w:rPr>
              <w:t>：請和孩子一起準備個人衛生用品。</w:t>
            </w:r>
          </w:p>
          <w:p w:rsidR="00F43C5C" w:rsidRPr="007F413C" w:rsidRDefault="00B43D9A" w:rsidP="007F413C">
            <w:pPr>
              <w:pStyle w:val="TableParagraph"/>
              <w:numPr>
                <w:ilvl w:val="0"/>
                <w:numId w:val="5"/>
              </w:numPr>
              <w:tabs>
                <w:tab w:val="left" w:pos="410"/>
              </w:tabs>
              <w:spacing w:before="1" w:line="280" w:lineRule="exact"/>
              <w:ind w:right="532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F413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防疫互動禮節</w:t>
            </w:r>
            <w:r w:rsidRPr="007F413C">
              <w:rPr>
                <w:rFonts w:asciiTheme="minorEastAsia" w:eastAsiaTheme="minorEastAsia" w:hAnsiTheme="minorEastAsia" w:hint="eastAsia"/>
                <w:spacing w:val="-1"/>
                <w:sz w:val="24"/>
                <w:szCs w:val="24"/>
              </w:rPr>
              <w:t>：請提醒</w:t>
            </w:r>
            <w:proofErr w:type="gramStart"/>
            <w:r w:rsidRPr="007F413C">
              <w:rPr>
                <w:rFonts w:asciiTheme="minorEastAsia" w:eastAsiaTheme="minorEastAsia" w:hAnsiTheme="minorEastAsia" w:hint="eastAsia"/>
                <w:spacing w:val="-1"/>
                <w:sz w:val="24"/>
                <w:szCs w:val="24"/>
              </w:rPr>
              <w:t>孩子勿共飲</w:t>
            </w:r>
            <w:proofErr w:type="gramEnd"/>
            <w:r w:rsidRPr="007F413C">
              <w:rPr>
                <w:rFonts w:asciiTheme="minorEastAsia" w:eastAsiaTheme="minorEastAsia" w:hAnsiTheme="minorEastAsia" w:hint="eastAsia"/>
                <w:spacing w:val="-1"/>
                <w:sz w:val="24"/>
                <w:szCs w:val="24"/>
              </w:rPr>
              <w:t>、共食，不要近距離講話或肢體接觸，請加強個人衛生習慣，勤洗手、</w:t>
            </w:r>
            <w:proofErr w:type="gramStart"/>
            <w:r w:rsidRPr="007F413C">
              <w:rPr>
                <w:rFonts w:asciiTheme="minorEastAsia" w:eastAsiaTheme="minorEastAsia" w:hAnsiTheme="minorEastAsia" w:hint="eastAsia"/>
                <w:spacing w:val="-1"/>
                <w:sz w:val="24"/>
                <w:szCs w:val="24"/>
              </w:rPr>
              <w:t>不觸摸眼口鼻</w:t>
            </w:r>
            <w:proofErr w:type="gramEnd"/>
            <w:r w:rsidRPr="007F413C">
              <w:rPr>
                <w:rFonts w:asciiTheme="minorEastAsia" w:eastAsiaTheme="minorEastAsia" w:hAnsiTheme="minorEastAsia" w:hint="eastAsia"/>
                <w:spacing w:val="-1"/>
                <w:sz w:val="24"/>
                <w:szCs w:val="24"/>
              </w:rPr>
              <w:t>。</w:t>
            </w:r>
          </w:p>
          <w:p w:rsidR="00F43C5C" w:rsidRPr="007F413C" w:rsidRDefault="00B43D9A" w:rsidP="007F413C">
            <w:pPr>
              <w:pStyle w:val="TableParagraph"/>
              <w:numPr>
                <w:ilvl w:val="0"/>
                <w:numId w:val="5"/>
              </w:numPr>
              <w:tabs>
                <w:tab w:val="left" w:pos="410"/>
              </w:tabs>
              <w:spacing w:before="2" w:line="280" w:lineRule="exact"/>
              <w:ind w:right="75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F413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自主量測體溫</w:t>
            </w:r>
            <w:r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：若</w:t>
            </w:r>
            <w:r w:rsidR="00680911"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有</w:t>
            </w:r>
            <w:r w:rsidR="00680911" w:rsidRPr="007F413C">
              <w:rPr>
                <w:rFonts w:asciiTheme="minorEastAsia" w:eastAsiaTheme="minorEastAsia" w:hAnsiTheme="minorEastAsia"/>
                <w:b/>
                <w:sz w:val="24"/>
                <w:szCs w:val="24"/>
                <w:u w:val="single"/>
                <w:lang w:val="en-US"/>
              </w:rPr>
              <w:t>發燒現象(</w:t>
            </w:r>
            <w:proofErr w:type="gramStart"/>
            <w:r w:rsidR="00680911" w:rsidRPr="007F413C">
              <w:rPr>
                <w:rFonts w:asciiTheme="minorEastAsia" w:eastAsiaTheme="minorEastAsia" w:hAnsiTheme="minorEastAsia"/>
                <w:b/>
                <w:sz w:val="24"/>
                <w:szCs w:val="24"/>
                <w:u w:val="single"/>
                <w:lang w:val="en-US"/>
              </w:rPr>
              <w:t>額溫超過</w:t>
            </w:r>
            <w:proofErr w:type="gramEnd"/>
            <w:r w:rsidR="00680911" w:rsidRPr="007F413C">
              <w:rPr>
                <w:rFonts w:asciiTheme="minorEastAsia" w:eastAsiaTheme="minorEastAsia" w:hAnsiTheme="minorEastAsia"/>
                <w:b/>
                <w:sz w:val="24"/>
                <w:szCs w:val="24"/>
                <w:u w:val="single"/>
                <w:lang w:val="en-US"/>
              </w:rPr>
              <w:t xml:space="preserve"> 37.5℃、耳溫超過 38℃)</w:t>
            </w:r>
            <w:r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請儘速就醫； 若有發燒、咳嗽、呼吸困難等症狀者，除了就醫診治，請</w:t>
            </w:r>
            <w:r w:rsidRPr="007F413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與導師保持聯繫</w:t>
            </w:r>
            <w:r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並落實「</w:t>
            </w:r>
            <w:r w:rsidRPr="007F413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生病在家休息，不上課</w:t>
            </w:r>
            <w:r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」！</w:t>
            </w:r>
          </w:p>
          <w:p w:rsidR="00F43C5C" w:rsidRPr="007F413C" w:rsidRDefault="00B43D9A" w:rsidP="007F413C">
            <w:pPr>
              <w:pStyle w:val="TableParagraph"/>
              <w:numPr>
                <w:ilvl w:val="0"/>
                <w:numId w:val="5"/>
              </w:numPr>
              <w:tabs>
                <w:tab w:val="left" w:pos="410"/>
              </w:tabs>
              <w:spacing w:before="24" w:line="280" w:lineRule="exact"/>
              <w:ind w:right="2931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7F413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課後防疫守則：</w:t>
            </w:r>
            <w:r w:rsidR="007F413C" w:rsidRPr="007F413C">
              <w:rPr>
                <w:rFonts w:asciiTheme="minorEastAsia" w:eastAsiaTheme="minorEastAsia" w:hAnsiTheme="minorEastAsia"/>
                <w:b/>
                <w:sz w:val="24"/>
                <w:szCs w:val="24"/>
              </w:rPr>
              <w:t xml:space="preserve"> </w:t>
            </w:r>
          </w:p>
          <w:p w:rsidR="00F43C5C" w:rsidRPr="007F413C" w:rsidRDefault="00B43D9A" w:rsidP="007F413C">
            <w:pPr>
              <w:pStyle w:val="TableParagraph"/>
              <w:spacing w:before="2" w:line="280" w:lineRule="exact"/>
              <w:ind w:left="89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【</w:t>
            </w:r>
            <w:proofErr w:type="gramEnd"/>
            <w:r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不到人多密閉場所、非病不到醫院；進出公共場所要戴口罩、要常洗手</w:t>
            </w:r>
            <w:proofErr w:type="gramStart"/>
            <w:r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】</w:t>
            </w:r>
            <w:proofErr w:type="gramEnd"/>
          </w:p>
          <w:p w:rsidR="00F43C5C" w:rsidRPr="007F413C" w:rsidRDefault="00B43D9A" w:rsidP="007F413C">
            <w:pPr>
              <w:pStyle w:val="TableParagraph"/>
              <w:numPr>
                <w:ilvl w:val="0"/>
                <w:numId w:val="5"/>
              </w:numPr>
              <w:tabs>
                <w:tab w:val="left" w:pos="410"/>
              </w:tabs>
              <w:spacing w:before="25" w:line="280" w:lineRule="exact"/>
              <w:ind w:right="293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F413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充足睡眠飲食</w:t>
            </w:r>
            <w:r w:rsidRPr="007F413C">
              <w:rPr>
                <w:rFonts w:asciiTheme="minorEastAsia" w:eastAsiaTheme="minorEastAsia" w:hAnsiTheme="minorEastAsia" w:hint="eastAsia"/>
                <w:spacing w:val="-1"/>
                <w:sz w:val="24"/>
                <w:szCs w:val="24"/>
              </w:rPr>
              <w:t>：請讓孩子均衡飲食、充足睡眠與飲水、搭配運動，以強化免疫力、抵抗病毒。</w:t>
            </w:r>
          </w:p>
          <w:p w:rsidR="00680911" w:rsidRPr="007F413C" w:rsidRDefault="00FD7451" w:rsidP="007F413C">
            <w:pPr>
              <w:pStyle w:val="TableParagraph"/>
              <w:numPr>
                <w:ilvl w:val="0"/>
                <w:numId w:val="5"/>
              </w:numPr>
              <w:tabs>
                <w:tab w:val="left" w:pos="410"/>
              </w:tabs>
              <w:spacing w:before="25" w:line="280" w:lineRule="exact"/>
              <w:ind w:right="293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7F413C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校門口接送</w:t>
            </w:r>
            <w:r w:rsidRPr="007F413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原則</w:t>
            </w:r>
            <w:r w:rsidR="00911023" w:rsidRPr="007F413C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val="en-US"/>
              </w:rPr>
              <w:t>：</w:t>
            </w:r>
            <w:r w:rsidR="00294C97" w:rsidRPr="007F413C"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  <w:t>防疫</w:t>
            </w:r>
            <w:proofErr w:type="gramStart"/>
            <w:r w:rsidR="00294C97" w:rsidRPr="007F413C">
              <w:rPr>
                <w:rFonts w:asciiTheme="minorEastAsia" w:eastAsiaTheme="minorEastAsia" w:hAnsiTheme="minorEastAsia" w:hint="eastAsia"/>
                <w:sz w:val="24"/>
                <w:szCs w:val="24"/>
                <w:lang w:val="en-US"/>
              </w:rPr>
              <w:t>期間</w:t>
            </w:r>
            <w:r w:rsidR="00294C97" w:rsidRPr="007F413C"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  <w:t>，</w:t>
            </w:r>
            <w:proofErr w:type="gramEnd"/>
            <w:r w:rsidR="00294C97" w:rsidRPr="007F413C"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  <w:t>請家長接送</w:t>
            </w:r>
            <w:r w:rsidR="00294C97" w:rsidRPr="007F413C">
              <w:rPr>
                <w:rFonts w:asciiTheme="minorEastAsia" w:eastAsiaTheme="minorEastAsia" w:hAnsiTheme="minorEastAsia" w:hint="eastAsia"/>
                <w:sz w:val="24"/>
                <w:szCs w:val="24"/>
                <w:lang w:val="en-US"/>
              </w:rPr>
              <w:t>孩子</w:t>
            </w:r>
            <w:r w:rsidR="00294C97" w:rsidRPr="007F413C"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  <w:t>時，</w:t>
            </w:r>
            <w:r w:rsidR="00680911" w:rsidRPr="007F413C"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  <w:t>家長</w:t>
            </w:r>
            <w:r w:rsidR="00680911" w:rsidRPr="007F413C">
              <w:rPr>
                <w:rFonts w:asciiTheme="minorEastAsia" w:eastAsiaTheme="minorEastAsia" w:hAnsiTheme="minorEastAsia"/>
                <w:sz w:val="24"/>
                <w:szCs w:val="24"/>
                <w:u w:val="single"/>
                <w:lang w:val="en-US"/>
              </w:rPr>
              <w:t>僅在校門口接送區接送</w:t>
            </w:r>
            <w:r w:rsidR="00680911" w:rsidRPr="007F413C"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  <w:t>，不進入</w:t>
            </w:r>
            <w:r w:rsidR="00680911" w:rsidRPr="007F413C">
              <w:rPr>
                <w:rFonts w:asciiTheme="minorEastAsia" w:eastAsiaTheme="minorEastAsia" w:hAnsiTheme="minorEastAsia" w:hint="eastAsia"/>
                <w:sz w:val="24"/>
                <w:szCs w:val="24"/>
                <w:lang w:val="en-US"/>
              </w:rPr>
              <w:t>校園內</w:t>
            </w:r>
            <w:r w:rsidR="00680911" w:rsidRPr="007F413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  <w:lang w:val="en-US"/>
              </w:rPr>
              <w:t>及</w:t>
            </w:r>
            <w:r w:rsidR="00680911" w:rsidRPr="007F413C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  <w:lang w:val="en-US"/>
              </w:rPr>
              <w:t>班級教室</w:t>
            </w:r>
            <w:r w:rsidR="006F7BC9" w:rsidRPr="007F413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  <w:lang w:val="en-US"/>
              </w:rPr>
              <w:t>。</w:t>
            </w:r>
          </w:p>
          <w:p w:rsidR="00DA6F95" w:rsidRPr="007F413C" w:rsidRDefault="00192FBB" w:rsidP="00192FBB">
            <w:pPr>
              <w:pStyle w:val="a4"/>
              <w:numPr>
                <w:ilvl w:val="0"/>
                <w:numId w:val="5"/>
              </w:numPr>
              <w:spacing w:line="280" w:lineRule="exact"/>
              <w:rPr>
                <w:rFonts w:asciiTheme="minorEastAsia" w:eastAsiaTheme="minorEastAsia" w:hAnsiTheme="minorEastAsia"/>
                <w:color w:val="0000FF"/>
                <w:sz w:val="24"/>
                <w:szCs w:val="24"/>
              </w:rPr>
            </w:pPr>
            <w:r w:rsidRPr="00192FBB">
              <w:rPr>
                <w:rFonts w:asciiTheme="minorEastAsia" w:eastAsiaTheme="minorEastAsia" w:hAnsiTheme="minorEastAsia" w:hint="eastAsia"/>
                <w:b/>
                <w:color w:val="FF00FF"/>
                <w:sz w:val="24"/>
                <w:szCs w:val="24"/>
              </w:rPr>
              <w:t>維持入校園量體溫政策</w:t>
            </w:r>
            <w:bookmarkStart w:id="0" w:name="_GoBack"/>
            <w:bookmarkEnd w:id="0"/>
            <w:r w:rsidR="00A12560" w:rsidRPr="00192FBB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；</w:t>
            </w:r>
            <w:r w:rsidR="00A12560" w:rsidRPr="00192FBB">
              <w:rPr>
                <w:rFonts w:asciiTheme="minorEastAsia" w:eastAsiaTheme="minorEastAsia" w:hAnsiTheme="minorEastAsia" w:hint="eastAsia"/>
                <w:sz w:val="24"/>
                <w:szCs w:val="24"/>
              </w:rPr>
              <w:t>教職員工生每日體溫自主管理；</w:t>
            </w:r>
            <w:r w:rsidR="00FD7451" w:rsidRPr="00192FBB">
              <w:rPr>
                <w:rFonts w:asciiTheme="minorEastAsia" w:eastAsiaTheme="minorEastAsia" w:hAnsiTheme="minorEastAsia"/>
                <w:sz w:val="24"/>
                <w:szCs w:val="24"/>
              </w:rPr>
              <w:t>導師一早來即清查學生體溫紀錄表，有狀況即時回報健康中心</w:t>
            </w:r>
            <w:r w:rsidR="00161D61" w:rsidRPr="00192FBB">
              <w:rPr>
                <w:rFonts w:asciiTheme="minorEastAsia" w:eastAsiaTheme="minorEastAsia" w:hAnsiTheme="minorEastAsia" w:hint="eastAsia"/>
                <w:sz w:val="24"/>
                <w:szCs w:val="24"/>
              </w:rPr>
              <w:t>；學生中午在校量額溫，整天課當日將中午額溫登記於聯絡簿</w:t>
            </w:r>
            <w:r w:rsidR="00FD7451" w:rsidRPr="00192FBB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</w:p>
        </w:tc>
      </w:tr>
      <w:tr w:rsidR="00C708D9" w:rsidRPr="00784AD4" w:rsidTr="00C708D9">
        <w:trPr>
          <w:trHeight w:val="416"/>
        </w:trPr>
        <w:tc>
          <w:tcPr>
            <w:tcW w:w="1527" w:type="dxa"/>
            <w:vAlign w:val="center"/>
          </w:tcPr>
          <w:p w:rsidR="00C708D9" w:rsidRPr="007F413C" w:rsidRDefault="00C708D9" w:rsidP="007F413C">
            <w:pPr>
              <w:pStyle w:val="TableParagraph"/>
              <w:tabs>
                <w:tab w:val="left" w:pos="729"/>
              </w:tabs>
              <w:spacing w:line="280" w:lineRule="exact"/>
              <w:ind w:left="9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社團教師</w:t>
            </w:r>
          </w:p>
        </w:tc>
        <w:tc>
          <w:tcPr>
            <w:tcW w:w="9559" w:type="dxa"/>
            <w:vAlign w:val="center"/>
          </w:tcPr>
          <w:p w:rsidR="00C708D9" w:rsidRPr="00EB73D0" w:rsidRDefault="00C708D9" w:rsidP="007F413C">
            <w:pPr>
              <w:pStyle w:val="TableParagraph"/>
              <w:tabs>
                <w:tab w:val="left" w:pos="410"/>
              </w:tabs>
              <w:spacing w:before="48" w:line="280" w:lineRule="exact"/>
              <w:ind w:right="532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73D0">
              <w:rPr>
                <w:rFonts w:asciiTheme="minorEastAsia" w:eastAsiaTheme="minorEastAsia" w:hAnsiTheme="minorEastAsia"/>
                <w:sz w:val="24"/>
                <w:szCs w:val="24"/>
              </w:rPr>
              <w:t>1.請自主量體溫</w:t>
            </w:r>
            <w:r w:rsidR="00DF17FC" w:rsidRPr="00EB73D0">
              <w:rPr>
                <w:rFonts w:asciiTheme="minorEastAsia" w:eastAsiaTheme="minorEastAsia" w:hAnsiTheme="minorEastAsia" w:hint="eastAsia"/>
                <w:sz w:val="24"/>
                <w:szCs w:val="24"/>
              </w:rPr>
              <w:t>並登記</w:t>
            </w:r>
            <w:r w:rsidRPr="00EB73D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EB73D0">
              <w:rPr>
                <w:rFonts w:asciiTheme="minorEastAsia" w:eastAsiaTheme="minorEastAsia" w:hAnsiTheme="minorEastAsia"/>
                <w:sz w:val="24"/>
                <w:szCs w:val="24"/>
              </w:rPr>
              <w:t>2.</w:t>
            </w:r>
            <w:r w:rsidR="00F510B8" w:rsidRPr="00EB73D0">
              <w:rPr>
                <w:rFonts w:asciiTheme="minorEastAsia" w:eastAsiaTheme="minorEastAsia" w:hAnsiTheme="minorEastAsia" w:hint="eastAsia"/>
                <w:sz w:val="24"/>
                <w:szCs w:val="24"/>
              </w:rPr>
              <w:t>建議</w:t>
            </w:r>
            <w:proofErr w:type="gramStart"/>
            <w:r w:rsidRPr="00EB73D0">
              <w:rPr>
                <w:rFonts w:asciiTheme="minorEastAsia" w:eastAsiaTheme="minorEastAsia" w:hAnsiTheme="minorEastAsia"/>
                <w:sz w:val="24"/>
                <w:szCs w:val="24"/>
              </w:rPr>
              <w:t>入校戴口罩</w:t>
            </w:r>
            <w:proofErr w:type="gramEnd"/>
            <w:r w:rsidRPr="00EB73D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EB73D0">
              <w:rPr>
                <w:rFonts w:asciiTheme="minorEastAsia" w:eastAsiaTheme="minorEastAsia" w:hAnsiTheme="minorEastAsia"/>
                <w:sz w:val="24"/>
                <w:szCs w:val="24"/>
              </w:rPr>
              <w:t>3.</w:t>
            </w:r>
            <w:r w:rsidR="00F2331A" w:rsidRPr="00EB73D0">
              <w:rPr>
                <w:rFonts w:asciiTheme="minorEastAsia" w:eastAsiaTheme="minorEastAsia" w:hAnsiTheme="minorEastAsia" w:hint="eastAsia"/>
                <w:sz w:val="24"/>
                <w:szCs w:val="24"/>
              </w:rPr>
              <w:t>要求學生上課前</w:t>
            </w:r>
            <w:r w:rsidR="00EB73D0" w:rsidRPr="00EB73D0">
              <w:rPr>
                <w:rFonts w:asciiTheme="minorEastAsia" w:eastAsiaTheme="minorEastAsia" w:hAnsiTheme="minorEastAsia" w:hint="eastAsia"/>
                <w:sz w:val="24"/>
                <w:szCs w:val="24"/>
              </w:rPr>
              <w:t>先</w:t>
            </w:r>
            <w:r w:rsidR="00F2331A" w:rsidRPr="00EB73D0">
              <w:rPr>
                <w:rFonts w:asciiTheme="minorEastAsia" w:eastAsiaTheme="minorEastAsia" w:hAnsiTheme="minorEastAsia" w:hint="eastAsia"/>
                <w:sz w:val="24"/>
                <w:szCs w:val="24"/>
              </w:rPr>
              <w:t>洗手或</w:t>
            </w:r>
            <w:r w:rsidRPr="00EB73D0">
              <w:rPr>
                <w:rFonts w:asciiTheme="minorEastAsia" w:eastAsiaTheme="minorEastAsia" w:hAnsiTheme="minorEastAsia" w:hint="eastAsia"/>
                <w:sz w:val="24"/>
                <w:szCs w:val="24"/>
              </w:rPr>
              <w:t>以</w:t>
            </w:r>
            <w:r w:rsidRPr="00EB73D0">
              <w:rPr>
                <w:rFonts w:asciiTheme="minorEastAsia" w:eastAsiaTheme="minorEastAsia" w:hAnsiTheme="minorEastAsia"/>
                <w:sz w:val="24"/>
                <w:szCs w:val="24"/>
              </w:rPr>
              <w:t>酒精消毒</w:t>
            </w:r>
            <w:r w:rsidRPr="00EB73D0">
              <w:rPr>
                <w:rFonts w:asciiTheme="minorEastAsia" w:eastAsiaTheme="minorEastAsia" w:hAnsiTheme="minorEastAsia" w:hint="eastAsia"/>
                <w:sz w:val="24"/>
                <w:szCs w:val="24"/>
              </w:rPr>
              <w:t>學生</w:t>
            </w:r>
            <w:r w:rsidRPr="00EB73D0">
              <w:rPr>
                <w:rFonts w:asciiTheme="minorEastAsia" w:eastAsiaTheme="minorEastAsia" w:hAnsiTheme="minorEastAsia"/>
                <w:sz w:val="24"/>
                <w:szCs w:val="24"/>
              </w:rPr>
              <w:t>手部。</w:t>
            </w:r>
          </w:p>
        </w:tc>
      </w:tr>
      <w:tr w:rsidR="0008534A" w:rsidRPr="00784AD4" w:rsidTr="00C708D9">
        <w:trPr>
          <w:trHeight w:val="416"/>
        </w:trPr>
        <w:tc>
          <w:tcPr>
            <w:tcW w:w="1527" w:type="dxa"/>
            <w:vAlign w:val="center"/>
          </w:tcPr>
          <w:p w:rsidR="0008534A" w:rsidRPr="00192FBB" w:rsidRDefault="0008534A" w:rsidP="007F413C">
            <w:pPr>
              <w:pStyle w:val="TableParagraph"/>
              <w:tabs>
                <w:tab w:val="left" w:pos="729"/>
              </w:tabs>
              <w:spacing w:line="280" w:lineRule="exact"/>
              <w:ind w:left="9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92FBB">
              <w:rPr>
                <w:rFonts w:asciiTheme="minorEastAsia" w:eastAsiaTheme="minorEastAsia" w:hAnsiTheme="minorEastAsia" w:hint="eastAsia"/>
                <w:sz w:val="24"/>
                <w:szCs w:val="24"/>
              </w:rPr>
              <w:t>校園開放</w:t>
            </w:r>
          </w:p>
        </w:tc>
        <w:tc>
          <w:tcPr>
            <w:tcW w:w="9559" w:type="dxa"/>
            <w:vAlign w:val="center"/>
          </w:tcPr>
          <w:p w:rsidR="0008534A" w:rsidRPr="00192FBB" w:rsidRDefault="00F2331A" w:rsidP="007F413C">
            <w:pPr>
              <w:pStyle w:val="TableParagraph"/>
              <w:tabs>
                <w:tab w:val="left" w:pos="410"/>
              </w:tabs>
              <w:spacing w:before="48" w:line="280" w:lineRule="exact"/>
              <w:ind w:right="532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92FBB">
              <w:rPr>
                <w:rFonts w:asciiTheme="minorEastAsia" w:eastAsiaTheme="minorEastAsia" w:hAnsiTheme="minorEastAsia"/>
                <w:sz w:val="24"/>
                <w:szCs w:val="24"/>
              </w:rPr>
              <w:t>校園</w:t>
            </w:r>
            <w:r w:rsidR="00BA0186" w:rsidRPr="00192FBB">
              <w:rPr>
                <w:rFonts w:asciiTheme="minorEastAsia" w:eastAsiaTheme="minorEastAsia" w:hAnsiTheme="minorEastAsia"/>
                <w:sz w:val="24"/>
                <w:szCs w:val="24"/>
              </w:rPr>
              <w:t>開放</w:t>
            </w:r>
            <w:r w:rsidRPr="00192FBB">
              <w:rPr>
                <w:rFonts w:asciiTheme="minorEastAsia" w:eastAsiaTheme="minorEastAsia" w:hAnsiTheme="minorEastAsia" w:hint="eastAsia"/>
                <w:sz w:val="24"/>
                <w:szCs w:val="24"/>
              </w:rPr>
              <w:t>時間為17：30~隔日6：30，</w:t>
            </w:r>
            <w:proofErr w:type="gramStart"/>
            <w:r w:rsidRPr="00192FBB">
              <w:rPr>
                <w:rFonts w:asciiTheme="minorEastAsia" w:eastAsiaTheme="minorEastAsia" w:hAnsiTheme="minorEastAsia"/>
                <w:sz w:val="24"/>
                <w:szCs w:val="24"/>
              </w:rPr>
              <w:t>入校戴口罩</w:t>
            </w:r>
            <w:proofErr w:type="gramEnd"/>
            <w:r w:rsidR="0008534A" w:rsidRPr="00192FBB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</w:p>
        </w:tc>
      </w:tr>
      <w:tr w:rsidR="00DA6F95" w:rsidRPr="00784AD4" w:rsidTr="00C708D9">
        <w:trPr>
          <w:trHeight w:val="416"/>
        </w:trPr>
        <w:tc>
          <w:tcPr>
            <w:tcW w:w="1527" w:type="dxa"/>
            <w:vAlign w:val="center"/>
          </w:tcPr>
          <w:p w:rsidR="00DA6F95" w:rsidRPr="00EB73D0" w:rsidRDefault="00DA6F95" w:rsidP="007F413C">
            <w:pPr>
              <w:pStyle w:val="TableParagraph"/>
              <w:tabs>
                <w:tab w:val="left" w:pos="729"/>
              </w:tabs>
              <w:spacing w:line="280" w:lineRule="exact"/>
              <w:ind w:left="9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73D0">
              <w:rPr>
                <w:rFonts w:asciiTheme="minorEastAsia" w:eastAsiaTheme="minorEastAsia" w:hAnsiTheme="minorEastAsia" w:hint="eastAsia"/>
                <w:sz w:val="24"/>
                <w:szCs w:val="24"/>
              </w:rPr>
              <w:t>社交距離</w:t>
            </w:r>
          </w:p>
        </w:tc>
        <w:tc>
          <w:tcPr>
            <w:tcW w:w="9559" w:type="dxa"/>
            <w:vAlign w:val="center"/>
          </w:tcPr>
          <w:p w:rsidR="00DA6F95" w:rsidRPr="00EB73D0" w:rsidRDefault="00DA6F95" w:rsidP="007F413C">
            <w:pPr>
              <w:pStyle w:val="TableParagraph"/>
              <w:tabs>
                <w:tab w:val="left" w:pos="410"/>
              </w:tabs>
              <w:spacing w:before="48" w:line="280" w:lineRule="exact"/>
              <w:ind w:right="532"/>
              <w:jc w:val="both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EB73D0">
              <w:rPr>
                <w:rFonts w:asciiTheme="minorEastAsia" w:eastAsiaTheme="minorEastAsia" w:hAnsiTheme="minorEastAsia"/>
                <w:sz w:val="24"/>
                <w:szCs w:val="24"/>
              </w:rPr>
              <w:t>師生於戶外空間或教室以外之室內場所活動，</w:t>
            </w:r>
            <w:proofErr w:type="gramStart"/>
            <w:r w:rsidRPr="00EB73D0">
              <w:rPr>
                <w:rFonts w:asciiTheme="minorEastAsia" w:eastAsiaTheme="minorEastAsia" w:hAnsiTheme="minorEastAsia"/>
                <w:sz w:val="24"/>
                <w:szCs w:val="24"/>
              </w:rPr>
              <w:t>均應保持</w:t>
            </w:r>
            <w:proofErr w:type="gramEnd"/>
            <w:r w:rsidRPr="00EB73D0">
              <w:rPr>
                <w:rFonts w:asciiTheme="minorEastAsia" w:eastAsiaTheme="minorEastAsia" w:hAnsiTheme="minorEastAsia"/>
                <w:sz w:val="24"/>
                <w:szCs w:val="24"/>
              </w:rPr>
              <w:t>防疫所需之適當社交距離(室外1公 尺、室內1.5公尺)，倘無法維持，則應全面配戴口罩。</w:t>
            </w:r>
          </w:p>
        </w:tc>
      </w:tr>
    </w:tbl>
    <w:p w:rsidR="00F43C5C" w:rsidRPr="00784AD4" w:rsidRDefault="00E616B3" w:rsidP="00784AD4">
      <w:pPr>
        <w:pStyle w:val="a3"/>
        <w:spacing w:before="29" w:line="237" w:lineRule="auto"/>
        <w:ind w:left="226" w:right="-69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彰化縣教育處防疫專區：</w:t>
      </w:r>
      <w:r w:rsidRPr="00E616B3">
        <w:t>https://sites.google.com/chc.edu.tw/health/</w:t>
      </w:r>
    </w:p>
    <w:p w:rsidR="00F43C5C" w:rsidRPr="00707EA9" w:rsidRDefault="00911023" w:rsidP="00F510B8">
      <w:pPr>
        <w:pStyle w:val="a3"/>
        <w:spacing w:line="402" w:lineRule="exact"/>
        <w:jc w:val="center"/>
        <w:rPr>
          <w:rFonts w:asciiTheme="majorEastAsia" w:eastAsiaTheme="majorEastAsia" w:hAnsiTheme="majorEastAsia"/>
          <w:lang w:val="en-US"/>
        </w:rPr>
      </w:pPr>
      <w:r w:rsidRPr="00E616B3">
        <w:rPr>
          <w:rFonts w:asciiTheme="majorEastAsia" w:eastAsiaTheme="majorEastAsia" w:hAnsiTheme="majorEastAsia" w:hint="eastAsia"/>
          <w:sz w:val="28"/>
          <w:szCs w:val="28"/>
        </w:rPr>
        <w:t>校園防疫做得好 安全學習</w:t>
      </w:r>
      <w:r w:rsidR="00B60140">
        <w:rPr>
          <w:rFonts w:asciiTheme="majorEastAsia" w:eastAsiaTheme="majorEastAsia" w:hAnsiTheme="majorEastAsia" w:hint="eastAsia"/>
          <w:sz w:val="28"/>
          <w:szCs w:val="28"/>
        </w:rPr>
        <w:t>沒</w:t>
      </w:r>
      <w:r w:rsidRPr="00E616B3">
        <w:rPr>
          <w:rFonts w:asciiTheme="majorEastAsia" w:eastAsiaTheme="majorEastAsia" w:hAnsiTheme="majorEastAsia" w:hint="eastAsia"/>
          <w:sz w:val="28"/>
          <w:szCs w:val="28"/>
        </w:rPr>
        <w:t>煩惱</w:t>
      </w:r>
      <w:r w:rsidR="00E616B3" w:rsidRPr="00E616B3"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  <w:r w:rsidR="00B16B77" w:rsidRPr="00B16B77">
        <w:rPr>
          <w:rFonts w:asciiTheme="majorEastAsia" w:eastAsiaTheme="majorEastAsia" w:hAnsiTheme="majorEastAsia" w:hint="eastAsia"/>
          <w:sz w:val="28"/>
          <w:szCs w:val="28"/>
        </w:rPr>
        <w:t>永靖</w:t>
      </w:r>
      <w:r w:rsidR="00784AD4" w:rsidRPr="00E616B3">
        <w:rPr>
          <w:rFonts w:asciiTheme="majorEastAsia" w:eastAsiaTheme="majorEastAsia" w:hAnsiTheme="majorEastAsia" w:hint="eastAsia"/>
          <w:sz w:val="28"/>
          <w:szCs w:val="28"/>
        </w:rPr>
        <w:t>國民小學與</w:t>
      </w:r>
      <w:r w:rsidR="00B43D9A" w:rsidRPr="00E616B3">
        <w:rPr>
          <w:rFonts w:asciiTheme="majorEastAsia" w:eastAsiaTheme="majorEastAsia" w:hAnsiTheme="majorEastAsia"/>
          <w:sz w:val="28"/>
          <w:szCs w:val="28"/>
        </w:rPr>
        <w:t>您</w:t>
      </w:r>
      <w:r w:rsidR="00707EA9" w:rsidRPr="00E616B3">
        <w:rPr>
          <w:rFonts w:ascii="Helvetica" w:hAnsi="Helvetica" w:cs="Helvetica"/>
          <w:color w:val="1D2129"/>
          <w:sz w:val="28"/>
          <w:szCs w:val="28"/>
        </w:rPr>
        <w:t>一起守護孩子們的健康</w:t>
      </w:r>
      <w:r w:rsidR="00707EA9" w:rsidRPr="00E616B3">
        <w:rPr>
          <w:rStyle w:val="6qdm"/>
          <w:rFonts w:ascii="Segoe UI Emoji" w:hAnsi="Segoe UI Emoji" w:cs="Segoe UI Emoji"/>
          <w:color w:val="1D2129"/>
          <w:sz w:val="28"/>
          <w:szCs w:val="28"/>
        </w:rPr>
        <w:t>💕</w:t>
      </w:r>
      <w:r w:rsidR="00840C03">
        <w:rPr>
          <w:rFonts w:asciiTheme="majorEastAsia" w:eastAsiaTheme="majorEastAsia" w:hAnsiTheme="majorEastAsia" w:hint="eastAsia"/>
          <w:lang w:val="en-US"/>
        </w:rPr>
        <w:t xml:space="preserve">                           </w:t>
      </w:r>
      <w:r w:rsidR="008F76D5">
        <w:rPr>
          <w:rFonts w:asciiTheme="majorEastAsia" w:eastAsiaTheme="majorEastAsia" w:hAnsiTheme="majorEastAsia" w:hint="eastAsia"/>
          <w:lang w:val="en-US"/>
        </w:rPr>
        <w:t xml:space="preserve">     </w:t>
      </w:r>
    </w:p>
    <w:sectPr w:rsidR="00F43C5C" w:rsidRPr="00707EA9" w:rsidSect="00911023">
      <w:type w:val="continuous"/>
      <w:pgSz w:w="11910" w:h="16840"/>
      <w:pgMar w:top="284" w:right="440" w:bottom="28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3C0" w:rsidRDefault="004103C0" w:rsidP="00680911">
      <w:r>
        <w:separator/>
      </w:r>
    </w:p>
  </w:endnote>
  <w:endnote w:type="continuationSeparator" w:id="0">
    <w:p w:rsidR="004103C0" w:rsidRDefault="004103C0" w:rsidP="00680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3C0" w:rsidRDefault="004103C0" w:rsidP="00680911">
      <w:r>
        <w:separator/>
      </w:r>
    </w:p>
  </w:footnote>
  <w:footnote w:type="continuationSeparator" w:id="0">
    <w:p w:rsidR="004103C0" w:rsidRDefault="004103C0" w:rsidP="00680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65pt;height:11.65pt" o:bullet="t">
        <v:imagedata r:id="rId1" o:title="msoCA0F"/>
      </v:shape>
    </w:pict>
  </w:numPicBullet>
  <w:abstractNum w:abstractNumId="0">
    <w:nsid w:val="14215FE0"/>
    <w:multiLevelType w:val="hybridMultilevel"/>
    <w:tmpl w:val="A9F46C6C"/>
    <w:lvl w:ilvl="0" w:tplc="F11A0C86">
      <w:start w:val="1"/>
      <w:numFmt w:val="decimal"/>
      <w:lvlText w:val="%1."/>
      <w:lvlJc w:val="left"/>
      <w:pPr>
        <w:ind w:left="587" w:hanging="480"/>
      </w:pPr>
      <w:rPr>
        <w:rFonts w:ascii="微軟正黑體" w:eastAsia="微軟正黑體" w:hAnsi="微軟正黑體" w:cs="微軟正黑體" w:hint="default"/>
        <w:spacing w:val="-1"/>
        <w:w w:val="100"/>
        <w:sz w:val="24"/>
        <w:szCs w:val="24"/>
        <w:lang w:val="zh-TW" w:eastAsia="zh-TW" w:bidi="zh-TW"/>
      </w:rPr>
    </w:lvl>
    <w:lvl w:ilvl="1" w:tplc="D302B462">
      <w:start w:val="1"/>
      <w:numFmt w:val="decimal"/>
      <w:lvlText w:val="(%2)"/>
      <w:lvlJc w:val="left"/>
      <w:pPr>
        <w:ind w:left="1067" w:hanging="480"/>
      </w:pPr>
      <w:rPr>
        <w:rFonts w:ascii="微軟正黑體" w:eastAsia="微軟正黑體" w:hAnsi="微軟正黑體" w:cs="微軟正黑體" w:hint="default"/>
        <w:w w:val="100"/>
        <w:sz w:val="24"/>
        <w:szCs w:val="24"/>
        <w:lang w:val="zh-TW" w:eastAsia="zh-TW" w:bidi="zh-TW"/>
      </w:rPr>
    </w:lvl>
    <w:lvl w:ilvl="2" w:tplc="8DB4D648">
      <w:numFmt w:val="bullet"/>
      <w:lvlText w:val="•"/>
      <w:lvlJc w:val="left"/>
      <w:pPr>
        <w:ind w:left="1980" w:hanging="480"/>
      </w:pPr>
      <w:rPr>
        <w:rFonts w:hint="default"/>
        <w:lang w:val="zh-TW" w:eastAsia="zh-TW" w:bidi="zh-TW"/>
      </w:rPr>
    </w:lvl>
    <w:lvl w:ilvl="3" w:tplc="111845A2">
      <w:numFmt w:val="bullet"/>
      <w:lvlText w:val="•"/>
      <w:lvlJc w:val="left"/>
      <w:pPr>
        <w:ind w:left="2901" w:hanging="480"/>
      </w:pPr>
      <w:rPr>
        <w:rFonts w:hint="default"/>
        <w:lang w:val="zh-TW" w:eastAsia="zh-TW" w:bidi="zh-TW"/>
      </w:rPr>
    </w:lvl>
    <w:lvl w:ilvl="4" w:tplc="D8B2A5C4">
      <w:numFmt w:val="bullet"/>
      <w:lvlText w:val="•"/>
      <w:lvlJc w:val="left"/>
      <w:pPr>
        <w:ind w:left="3822" w:hanging="480"/>
      </w:pPr>
      <w:rPr>
        <w:rFonts w:hint="default"/>
        <w:lang w:val="zh-TW" w:eastAsia="zh-TW" w:bidi="zh-TW"/>
      </w:rPr>
    </w:lvl>
    <w:lvl w:ilvl="5" w:tplc="E2A09580">
      <w:numFmt w:val="bullet"/>
      <w:lvlText w:val="•"/>
      <w:lvlJc w:val="left"/>
      <w:pPr>
        <w:ind w:left="4743" w:hanging="480"/>
      </w:pPr>
      <w:rPr>
        <w:rFonts w:hint="default"/>
        <w:lang w:val="zh-TW" w:eastAsia="zh-TW" w:bidi="zh-TW"/>
      </w:rPr>
    </w:lvl>
    <w:lvl w:ilvl="6" w:tplc="EBD8649C">
      <w:numFmt w:val="bullet"/>
      <w:lvlText w:val="•"/>
      <w:lvlJc w:val="left"/>
      <w:pPr>
        <w:ind w:left="5663" w:hanging="480"/>
      </w:pPr>
      <w:rPr>
        <w:rFonts w:hint="default"/>
        <w:lang w:val="zh-TW" w:eastAsia="zh-TW" w:bidi="zh-TW"/>
      </w:rPr>
    </w:lvl>
    <w:lvl w:ilvl="7" w:tplc="35209A26">
      <w:numFmt w:val="bullet"/>
      <w:lvlText w:val="•"/>
      <w:lvlJc w:val="left"/>
      <w:pPr>
        <w:ind w:left="6584" w:hanging="480"/>
      </w:pPr>
      <w:rPr>
        <w:rFonts w:hint="default"/>
        <w:lang w:val="zh-TW" w:eastAsia="zh-TW" w:bidi="zh-TW"/>
      </w:rPr>
    </w:lvl>
    <w:lvl w:ilvl="8" w:tplc="1B0608D8">
      <w:numFmt w:val="bullet"/>
      <w:lvlText w:val="•"/>
      <w:lvlJc w:val="left"/>
      <w:pPr>
        <w:ind w:left="7505" w:hanging="480"/>
      </w:pPr>
      <w:rPr>
        <w:rFonts w:hint="default"/>
        <w:lang w:val="zh-TW" w:eastAsia="zh-TW" w:bidi="zh-TW"/>
      </w:rPr>
    </w:lvl>
  </w:abstractNum>
  <w:abstractNum w:abstractNumId="1">
    <w:nsid w:val="15191022"/>
    <w:multiLevelType w:val="hybridMultilevel"/>
    <w:tmpl w:val="A7981BA6"/>
    <w:lvl w:ilvl="0" w:tplc="0409000F">
      <w:start w:val="1"/>
      <w:numFmt w:val="decimal"/>
      <w:lvlText w:val="%1."/>
      <w:lvlJc w:val="left"/>
      <w:pPr>
        <w:ind w:left="587" w:hanging="480"/>
      </w:pPr>
      <w:rPr>
        <w:rFonts w:hint="default"/>
        <w:w w:val="100"/>
        <w:sz w:val="24"/>
        <w:szCs w:val="24"/>
        <w:lang w:val="zh-TW" w:eastAsia="zh-TW" w:bidi="zh-TW"/>
      </w:rPr>
    </w:lvl>
    <w:lvl w:ilvl="1" w:tplc="902A1BAE">
      <w:numFmt w:val="bullet"/>
      <w:lvlText w:val="•"/>
      <w:lvlJc w:val="left"/>
      <w:pPr>
        <w:ind w:left="1456" w:hanging="480"/>
      </w:pPr>
      <w:rPr>
        <w:rFonts w:hint="default"/>
        <w:lang w:val="zh-TW" w:eastAsia="zh-TW" w:bidi="zh-TW"/>
      </w:rPr>
    </w:lvl>
    <w:lvl w:ilvl="2" w:tplc="46B27172">
      <w:numFmt w:val="bullet"/>
      <w:lvlText w:val="•"/>
      <w:lvlJc w:val="left"/>
      <w:pPr>
        <w:ind w:left="2333" w:hanging="480"/>
      </w:pPr>
      <w:rPr>
        <w:rFonts w:hint="default"/>
        <w:lang w:val="zh-TW" w:eastAsia="zh-TW" w:bidi="zh-TW"/>
      </w:rPr>
    </w:lvl>
    <w:lvl w:ilvl="3" w:tplc="804A1078">
      <w:numFmt w:val="bullet"/>
      <w:lvlText w:val="•"/>
      <w:lvlJc w:val="left"/>
      <w:pPr>
        <w:ind w:left="3210" w:hanging="480"/>
      </w:pPr>
      <w:rPr>
        <w:rFonts w:hint="default"/>
        <w:lang w:val="zh-TW" w:eastAsia="zh-TW" w:bidi="zh-TW"/>
      </w:rPr>
    </w:lvl>
    <w:lvl w:ilvl="4" w:tplc="35AC8DD4">
      <w:numFmt w:val="bullet"/>
      <w:lvlText w:val="•"/>
      <w:lvlJc w:val="left"/>
      <w:pPr>
        <w:ind w:left="4086" w:hanging="480"/>
      </w:pPr>
      <w:rPr>
        <w:rFonts w:hint="default"/>
        <w:lang w:val="zh-TW" w:eastAsia="zh-TW" w:bidi="zh-TW"/>
      </w:rPr>
    </w:lvl>
    <w:lvl w:ilvl="5" w:tplc="8B40BBF4">
      <w:numFmt w:val="bullet"/>
      <w:lvlText w:val="•"/>
      <w:lvlJc w:val="left"/>
      <w:pPr>
        <w:ind w:left="4963" w:hanging="480"/>
      </w:pPr>
      <w:rPr>
        <w:rFonts w:hint="default"/>
        <w:lang w:val="zh-TW" w:eastAsia="zh-TW" w:bidi="zh-TW"/>
      </w:rPr>
    </w:lvl>
    <w:lvl w:ilvl="6" w:tplc="11EABCB2">
      <w:numFmt w:val="bullet"/>
      <w:lvlText w:val="•"/>
      <w:lvlJc w:val="left"/>
      <w:pPr>
        <w:ind w:left="5840" w:hanging="480"/>
      </w:pPr>
      <w:rPr>
        <w:rFonts w:hint="default"/>
        <w:lang w:val="zh-TW" w:eastAsia="zh-TW" w:bidi="zh-TW"/>
      </w:rPr>
    </w:lvl>
    <w:lvl w:ilvl="7" w:tplc="A69C1A0C">
      <w:numFmt w:val="bullet"/>
      <w:lvlText w:val="•"/>
      <w:lvlJc w:val="left"/>
      <w:pPr>
        <w:ind w:left="6716" w:hanging="480"/>
      </w:pPr>
      <w:rPr>
        <w:rFonts w:hint="default"/>
        <w:lang w:val="zh-TW" w:eastAsia="zh-TW" w:bidi="zh-TW"/>
      </w:rPr>
    </w:lvl>
    <w:lvl w:ilvl="8" w:tplc="8944920A">
      <w:numFmt w:val="bullet"/>
      <w:lvlText w:val="•"/>
      <w:lvlJc w:val="left"/>
      <w:pPr>
        <w:ind w:left="7593" w:hanging="480"/>
      </w:pPr>
      <w:rPr>
        <w:rFonts w:hint="default"/>
        <w:lang w:val="zh-TW" w:eastAsia="zh-TW" w:bidi="zh-TW"/>
      </w:rPr>
    </w:lvl>
  </w:abstractNum>
  <w:abstractNum w:abstractNumId="2">
    <w:nsid w:val="42E92BD4"/>
    <w:multiLevelType w:val="hybridMultilevel"/>
    <w:tmpl w:val="830A9AB0"/>
    <w:lvl w:ilvl="0" w:tplc="0409000F">
      <w:start w:val="1"/>
      <w:numFmt w:val="decimal"/>
      <w:lvlText w:val="%1."/>
      <w:lvlJc w:val="left"/>
      <w:pPr>
        <w:ind w:left="890" w:hanging="303"/>
      </w:pPr>
      <w:rPr>
        <w:rFonts w:hint="default"/>
        <w:w w:val="100"/>
        <w:sz w:val="24"/>
        <w:szCs w:val="24"/>
        <w:lang w:val="zh-TW" w:eastAsia="zh-TW" w:bidi="zh-TW"/>
      </w:rPr>
    </w:lvl>
    <w:lvl w:ilvl="1" w:tplc="293A134A">
      <w:numFmt w:val="bullet"/>
      <w:lvlText w:val="•"/>
      <w:lvlJc w:val="left"/>
      <w:pPr>
        <w:ind w:left="1744" w:hanging="303"/>
      </w:pPr>
      <w:rPr>
        <w:rFonts w:hint="default"/>
        <w:lang w:val="zh-TW" w:eastAsia="zh-TW" w:bidi="zh-TW"/>
      </w:rPr>
    </w:lvl>
    <w:lvl w:ilvl="2" w:tplc="6602B758">
      <w:numFmt w:val="bullet"/>
      <w:lvlText w:val="•"/>
      <w:lvlJc w:val="left"/>
      <w:pPr>
        <w:ind w:left="2589" w:hanging="303"/>
      </w:pPr>
      <w:rPr>
        <w:rFonts w:hint="default"/>
        <w:lang w:val="zh-TW" w:eastAsia="zh-TW" w:bidi="zh-TW"/>
      </w:rPr>
    </w:lvl>
    <w:lvl w:ilvl="3" w:tplc="59C4497E">
      <w:numFmt w:val="bullet"/>
      <w:lvlText w:val="•"/>
      <w:lvlJc w:val="left"/>
      <w:pPr>
        <w:ind w:left="3434" w:hanging="303"/>
      </w:pPr>
      <w:rPr>
        <w:rFonts w:hint="default"/>
        <w:lang w:val="zh-TW" w:eastAsia="zh-TW" w:bidi="zh-TW"/>
      </w:rPr>
    </w:lvl>
    <w:lvl w:ilvl="4" w:tplc="D22EBC04">
      <w:numFmt w:val="bullet"/>
      <w:lvlText w:val="•"/>
      <w:lvlJc w:val="left"/>
      <w:pPr>
        <w:ind w:left="4278" w:hanging="303"/>
      </w:pPr>
      <w:rPr>
        <w:rFonts w:hint="default"/>
        <w:lang w:val="zh-TW" w:eastAsia="zh-TW" w:bidi="zh-TW"/>
      </w:rPr>
    </w:lvl>
    <w:lvl w:ilvl="5" w:tplc="6CE0615A">
      <w:numFmt w:val="bullet"/>
      <w:lvlText w:val="•"/>
      <w:lvlJc w:val="left"/>
      <w:pPr>
        <w:ind w:left="5123" w:hanging="303"/>
      </w:pPr>
      <w:rPr>
        <w:rFonts w:hint="default"/>
        <w:lang w:val="zh-TW" w:eastAsia="zh-TW" w:bidi="zh-TW"/>
      </w:rPr>
    </w:lvl>
    <w:lvl w:ilvl="6" w:tplc="4EFC826A">
      <w:numFmt w:val="bullet"/>
      <w:lvlText w:val="•"/>
      <w:lvlJc w:val="left"/>
      <w:pPr>
        <w:ind w:left="5968" w:hanging="303"/>
      </w:pPr>
      <w:rPr>
        <w:rFonts w:hint="default"/>
        <w:lang w:val="zh-TW" w:eastAsia="zh-TW" w:bidi="zh-TW"/>
      </w:rPr>
    </w:lvl>
    <w:lvl w:ilvl="7" w:tplc="B7C80EF8">
      <w:numFmt w:val="bullet"/>
      <w:lvlText w:val="•"/>
      <w:lvlJc w:val="left"/>
      <w:pPr>
        <w:ind w:left="6812" w:hanging="303"/>
      </w:pPr>
      <w:rPr>
        <w:rFonts w:hint="default"/>
        <w:lang w:val="zh-TW" w:eastAsia="zh-TW" w:bidi="zh-TW"/>
      </w:rPr>
    </w:lvl>
    <w:lvl w:ilvl="8" w:tplc="B53A025C">
      <w:numFmt w:val="bullet"/>
      <w:lvlText w:val="•"/>
      <w:lvlJc w:val="left"/>
      <w:pPr>
        <w:ind w:left="7657" w:hanging="303"/>
      </w:pPr>
      <w:rPr>
        <w:rFonts w:hint="default"/>
        <w:lang w:val="zh-TW" w:eastAsia="zh-TW" w:bidi="zh-TW"/>
      </w:rPr>
    </w:lvl>
  </w:abstractNum>
  <w:abstractNum w:abstractNumId="3">
    <w:nsid w:val="61B364A4"/>
    <w:multiLevelType w:val="hybridMultilevel"/>
    <w:tmpl w:val="A7981BA6"/>
    <w:lvl w:ilvl="0" w:tplc="0409000F">
      <w:start w:val="1"/>
      <w:numFmt w:val="decimal"/>
      <w:lvlText w:val="%1."/>
      <w:lvlJc w:val="left"/>
      <w:pPr>
        <w:ind w:left="587" w:hanging="480"/>
      </w:pPr>
      <w:rPr>
        <w:rFonts w:hint="default"/>
        <w:w w:val="100"/>
        <w:sz w:val="24"/>
        <w:szCs w:val="24"/>
        <w:lang w:val="zh-TW" w:eastAsia="zh-TW" w:bidi="zh-TW"/>
      </w:rPr>
    </w:lvl>
    <w:lvl w:ilvl="1" w:tplc="902A1BAE">
      <w:numFmt w:val="bullet"/>
      <w:lvlText w:val="•"/>
      <w:lvlJc w:val="left"/>
      <w:pPr>
        <w:ind w:left="1456" w:hanging="480"/>
      </w:pPr>
      <w:rPr>
        <w:rFonts w:hint="default"/>
        <w:lang w:val="zh-TW" w:eastAsia="zh-TW" w:bidi="zh-TW"/>
      </w:rPr>
    </w:lvl>
    <w:lvl w:ilvl="2" w:tplc="46B27172">
      <w:numFmt w:val="bullet"/>
      <w:lvlText w:val="•"/>
      <w:lvlJc w:val="left"/>
      <w:pPr>
        <w:ind w:left="2333" w:hanging="480"/>
      </w:pPr>
      <w:rPr>
        <w:rFonts w:hint="default"/>
        <w:lang w:val="zh-TW" w:eastAsia="zh-TW" w:bidi="zh-TW"/>
      </w:rPr>
    </w:lvl>
    <w:lvl w:ilvl="3" w:tplc="804A1078">
      <w:numFmt w:val="bullet"/>
      <w:lvlText w:val="•"/>
      <w:lvlJc w:val="left"/>
      <w:pPr>
        <w:ind w:left="3210" w:hanging="480"/>
      </w:pPr>
      <w:rPr>
        <w:rFonts w:hint="default"/>
        <w:lang w:val="zh-TW" w:eastAsia="zh-TW" w:bidi="zh-TW"/>
      </w:rPr>
    </w:lvl>
    <w:lvl w:ilvl="4" w:tplc="35AC8DD4">
      <w:numFmt w:val="bullet"/>
      <w:lvlText w:val="•"/>
      <w:lvlJc w:val="left"/>
      <w:pPr>
        <w:ind w:left="4086" w:hanging="480"/>
      </w:pPr>
      <w:rPr>
        <w:rFonts w:hint="default"/>
        <w:lang w:val="zh-TW" w:eastAsia="zh-TW" w:bidi="zh-TW"/>
      </w:rPr>
    </w:lvl>
    <w:lvl w:ilvl="5" w:tplc="8B40BBF4">
      <w:numFmt w:val="bullet"/>
      <w:lvlText w:val="•"/>
      <w:lvlJc w:val="left"/>
      <w:pPr>
        <w:ind w:left="4963" w:hanging="480"/>
      </w:pPr>
      <w:rPr>
        <w:rFonts w:hint="default"/>
        <w:lang w:val="zh-TW" w:eastAsia="zh-TW" w:bidi="zh-TW"/>
      </w:rPr>
    </w:lvl>
    <w:lvl w:ilvl="6" w:tplc="11EABCB2">
      <w:numFmt w:val="bullet"/>
      <w:lvlText w:val="•"/>
      <w:lvlJc w:val="left"/>
      <w:pPr>
        <w:ind w:left="5840" w:hanging="480"/>
      </w:pPr>
      <w:rPr>
        <w:rFonts w:hint="default"/>
        <w:lang w:val="zh-TW" w:eastAsia="zh-TW" w:bidi="zh-TW"/>
      </w:rPr>
    </w:lvl>
    <w:lvl w:ilvl="7" w:tplc="A69C1A0C">
      <w:numFmt w:val="bullet"/>
      <w:lvlText w:val="•"/>
      <w:lvlJc w:val="left"/>
      <w:pPr>
        <w:ind w:left="6716" w:hanging="480"/>
      </w:pPr>
      <w:rPr>
        <w:rFonts w:hint="default"/>
        <w:lang w:val="zh-TW" w:eastAsia="zh-TW" w:bidi="zh-TW"/>
      </w:rPr>
    </w:lvl>
    <w:lvl w:ilvl="8" w:tplc="8944920A">
      <w:numFmt w:val="bullet"/>
      <w:lvlText w:val="•"/>
      <w:lvlJc w:val="left"/>
      <w:pPr>
        <w:ind w:left="7593" w:hanging="480"/>
      </w:pPr>
      <w:rPr>
        <w:rFonts w:hint="default"/>
        <w:lang w:val="zh-TW" w:eastAsia="zh-TW" w:bidi="zh-TW"/>
      </w:rPr>
    </w:lvl>
  </w:abstractNum>
  <w:abstractNum w:abstractNumId="4">
    <w:nsid w:val="65AB279D"/>
    <w:multiLevelType w:val="hybridMultilevel"/>
    <w:tmpl w:val="BCFA446C"/>
    <w:lvl w:ilvl="0" w:tplc="3498FC9E">
      <w:start w:val="1"/>
      <w:numFmt w:val="decimal"/>
      <w:lvlText w:val="%1."/>
      <w:lvlJc w:val="left"/>
      <w:pPr>
        <w:ind w:left="587" w:hanging="480"/>
      </w:pPr>
      <w:rPr>
        <w:rFonts w:ascii="微軟正黑體" w:eastAsia="微軟正黑體" w:hAnsi="微軟正黑體" w:cs="微軟正黑體" w:hint="default"/>
        <w:spacing w:val="-1"/>
        <w:w w:val="100"/>
        <w:sz w:val="24"/>
        <w:szCs w:val="24"/>
        <w:lang w:val="zh-TW" w:eastAsia="zh-TW" w:bidi="zh-TW"/>
      </w:rPr>
    </w:lvl>
    <w:lvl w:ilvl="1" w:tplc="E2A6A500">
      <w:numFmt w:val="bullet"/>
      <w:lvlText w:val="•"/>
      <w:lvlJc w:val="left"/>
      <w:pPr>
        <w:ind w:left="1456" w:hanging="480"/>
      </w:pPr>
      <w:rPr>
        <w:rFonts w:hint="default"/>
        <w:lang w:val="zh-TW" w:eastAsia="zh-TW" w:bidi="zh-TW"/>
      </w:rPr>
    </w:lvl>
    <w:lvl w:ilvl="2" w:tplc="641C1B24">
      <w:numFmt w:val="bullet"/>
      <w:lvlText w:val="•"/>
      <w:lvlJc w:val="left"/>
      <w:pPr>
        <w:ind w:left="2333" w:hanging="480"/>
      </w:pPr>
      <w:rPr>
        <w:rFonts w:hint="default"/>
        <w:lang w:val="zh-TW" w:eastAsia="zh-TW" w:bidi="zh-TW"/>
      </w:rPr>
    </w:lvl>
    <w:lvl w:ilvl="3" w:tplc="8B44312C">
      <w:numFmt w:val="bullet"/>
      <w:lvlText w:val="•"/>
      <w:lvlJc w:val="left"/>
      <w:pPr>
        <w:ind w:left="3210" w:hanging="480"/>
      </w:pPr>
      <w:rPr>
        <w:rFonts w:hint="default"/>
        <w:lang w:val="zh-TW" w:eastAsia="zh-TW" w:bidi="zh-TW"/>
      </w:rPr>
    </w:lvl>
    <w:lvl w:ilvl="4" w:tplc="B43017F8">
      <w:numFmt w:val="bullet"/>
      <w:lvlText w:val="•"/>
      <w:lvlJc w:val="left"/>
      <w:pPr>
        <w:ind w:left="4086" w:hanging="480"/>
      </w:pPr>
      <w:rPr>
        <w:rFonts w:hint="default"/>
        <w:lang w:val="zh-TW" w:eastAsia="zh-TW" w:bidi="zh-TW"/>
      </w:rPr>
    </w:lvl>
    <w:lvl w:ilvl="5" w:tplc="097C4EA2">
      <w:numFmt w:val="bullet"/>
      <w:lvlText w:val="•"/>
      <w:lvlJc w:val="left"/>
      <w:pPr>
        <w:ind w:left="4963" w:hanging="480"/>
      </w:pPr>
      <w:rPr>
        <w:rFonts w:hint="default"/>
        <w:lang w:val="zh-TW" w:eastAsia="zh-TW" w:bidi="zh-TW"/>
      </w:rPr>
    </w:lvl>
    <w:lvl w:ilvl="6" w:tplc="F9EEBD28">
      <w:numFmt w:val="bullet"/>
      <w:lvlText w:val="•"/>
      <w:lvlJc w:val="left"/>
      <w:pPr>
        <w:ind w:left="5840" w:hanging="480"/>
      </w:pPr>
      <w:rPr>
        <w:rFonts w:hint="default"/>
        <w:lang w:val="zh-TW" w:eastAsia="zh-TW" w:bidi="zh-TW"/>
      </w:rPr>
    </w:lvl>
    <w:lvl w:ilvl="7" w:tplc="53E87804">
      <w:numFmt w:val="bullet"/>
      <w:lvlText w:val="•"/>
      <w:lvlJc w:val="left"/>
      <w:pPr>
        <w:ind w:left="6716" w:hanging="480"/>
      </w:pPr>
      <w:rPr>
        <w:rFonts w:hint="default"/>
        <w:lang w:val="zh-TW" w:eastAsia="zh-TW" w:bidi="zh-TW"/>
      </w:rPr>
    </w:lvl>
    <w:lvl w:ilvl="8" w:tplc="A686F960">
      <w:numFmt w:val="bullet"/>
      <w:lvlText w:val="•"/>
      <w:lvlJc w:val="left"/>
      <w:pPr>
        <w:ind w:left="7593" w:hanging="480"/>
      </w:pPr>
      <w:rPr>
        <w:rFonts w:hint="default"/>
        <w:lang w:val="zh-TW" w:eastAsia="zh-TW" w:bidi="zh-TW"/>
      </w:rPr>
    </w:lvl>
  </w:abstractNum>
  <w:abstractNum w:abstractNumId="5">
    <w:nsid w:val="6BCE0C9E"/>
    <w:multiLevelType w:val="hybridMultilevel"/>
    <w:tmpl w:val="5374FA48"/>
    <w:lvl w:ilvl="0" w:tplc="0409000F">
      <w:start w:val="1"/>
      <w:numFmt w:val="decimal"/>
      <w:lvlText w:val="%1."/>
      <w:lvlJc w:val="left"/>
      <w:pPr>
        <w:ind w:left="106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47" w:hanging="480"/>
      </w:pPr>
    </w:lvl>
    <w:lvl w:ilvl="2" w:tplc="0409001B" w:tentative="1">
      <w:start w:val="1"/>
      <w:numFmt w:val="lowerRoman"/>
      <w:lvlText w:val="%3."/>
      <w:lvlJc w:val="right"/>
      <w:pPr>
        <w:ind w:left="2027" w:hanging="480"/>
      </w:pPr>
    </w:lvl>
    <w:lvl w:ilvl="3" w:tplc="0409000F" w:tentative="1">
      <w:start w:val="1"/>
      <w:numFmt w:val="decimal"/>
      <w:lvlText w:val="%4."/>
      <w:lvlJc w:val="left"/>
      <w:pPr>
        <w:ind w:left="25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7" w:hanging="480"/>
      </w:pPr>
    </w:lvl>
    <w:lvl w:ilvl="5" w:tplc="0409001B" w:tentative="1">
      <w:start w:val="1"/>
      <w:numFmt w:val="lowerRoman"/>
      <w:lvlText w:val="%6."/>
      <w:lvlJc w:val="right"/>
      <w:pPr>
        <w:ind w:left="3467" w:hanging="480"/>
      </w:pPr>
    </w:lvl>
    <w:lvl w:ilvl="6" w:tplc="0409000F" w:tentative="1">
      <w:start w:val="1"/>
      <w:numFmt w:val="decimal"/>
      <w:lvlText w:val="%7."/>
      <w:lvlJc w:val="left"/>
      <w:pPr>
        <w:ind w:left="39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7" w:hanging="480"/>
      </w:pPr>
    </w:lvl>
    <w:lvl w:ilvl="8" w:tplc="0409001B" w:tentative="1">
      <w:start w:val="1"/>
      <w:numFmt w:val="lowerRoman"/>
      <w:lvlText w:val="%9."/>
      <w:lvlJc w:val="right"/>
      <w:pPr>
        <w:ind w:left="4907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C5C"/>
    <w:rsid w:val="00051319"/>
    <w:rsid w:val="00055E6C"/>
    <w:rsid w:val="0008534A"/>
    <w:rsid w:val="000A431C"/>
    <w:rsid w:val="000B7FCE"/>
    <w:rsid w:val="000D5A34"/>
    <w:rsid w:val="00115C92"/>
    <w:rsid w:val="00125FD3"/>
    <w:rsid w:val="001341FD"/>
    <w:rsid w:val="00161D61"/>
    <w:rsid w:val="00192FBB"/>
    <w:rsid w:val="001C3003"/>
    <w:rsid w:val="001E119C"/>
    <w:rsid w:val="001F6651"/>
    <w:rsid w:val="00216B43"/>
    <w:rsid w:val="00294C97"/>
    <w:rsid w:val="002F2BFE"/>
    <w:rsid w:val="0030795D"/>
    <w:rsid w:val="00317B08"/>
    <w:rsid w:val="003335A4"/>
    <w:rsid w:val="003B33AC"/>
    <w:rsid w:val="003E5126"/>
    <w:rsid w:val="004103C0"/>
    <w:rsid w:val="00430F12"/>
    <w:rsid w:val="004315D6"/>
    <w:rsid w:val="00453CD1"/>
    <w:rsid w:val="004D45F3"/>
    <w:rsid w:val="004D4E7E"/>
    <w:rsid w:val="00504D09"/>
    <w:rsid w:val="00573A1D"/>
    <w:rsid w:val="00577C7F"/>
    <w:rsid w:val="005904F7"/>
    <w:rsid w:val="006741C8"/>
    <w:rsid w:val="00680911"/>
    <w:rsid w:val="00691C9B"/>
    <w:rsid w:val="006C4202"/>
    <w:rsid w:val="006F7BC9"/>
    <w:rsid w:val="00707EA9"/>
    <w:rsid w:val="00732285"/>
    <w:rsid w:val="00771000"/>
    <w:rsid w:val="00784AD4"/>
    <w:rsid w:val="00785A73"/>
    <w:rsid w:val="00797536"/>
    <w:rsid w:val="00797DC5"/>
    <w:rsid w:val="007B05E8"/>
    <w:rsid w:val="007B327F"/>
    <w:rsid w:val="007C629B"/>
    <w:rsid w:val="007F413C"/>
    <w:rsid w:val="00806E92"/>
    <w:rsid w:val="008111C7"/>
    <w:rsid w:val="00840C03"/>
    <w:rsid w:val="00846638"/>
    <w:rsid w:val="00885DEA"/>
    <w:rsid w:val="008F76D5"/>
    <w:rsid w:val="00911023"/>
    <w:rsid w:val="00921A27"/>
    <w:rsid w:val="009340AC"/>
    <w:rsid w:val="009D0EC6"/>
    <w:rsid w:val="009E6C90"/>
    <w:rsid w:val="009F26B6"/>
    <w:rsid w:val="00A12560"/>
    <w:rsid w:val="00A22CFD"/>
    <w:rsid w:val="00A71540"/>
    <w:rsid w:val="00AA7696"/>
    <w:rsid w:val="00AB4B23"/>
    <w:rsid w:val="00AC17A2"/>
    <w:rsid w:val="00AC2F8A"/>
    <w:rsid w:val="00AE4DD5"/>
    <w:rsid w:val="00B045EE"/>
    <w:rsid w:val="00B16B77"/>
    <w:rsid w:val="00B43D9A"/>
    <w:rsid w:val="00B60140"/>
    <w:rsid w:val="00BA0186"/>
    <w:rsid w:val="00BE4545"/>
    <w:rsid w:val="00C42038"/>
    <w:rsid w:val="00C708D9"/>
    <w:rsid w:val="00CC3E30"/>
    <w:rsid w:val="00D102AF"/>
    <w:rsid w:val="00DA6F95"/>
    <w:rsid w:val="00DA7A1A"/>
    <w:rsid w:val="00DE6FF5"/>
    <w:rsid w:val="00DF01A5"/>
    <w:rsid w:val="00DF17FC"/>
    <w:rsid w:val="00E13321"/>
    <w:rsid w:val="00E54585"/>
    <w:rsid w:val="00E616B3"/>
    <w:rsid w:val="00EB73D0"/>
    <w:rsid w:val="00EF25A3"/>
    <w:rsid w:val="00F2331A"/>
    <w:rsid w:val="00F43C5C"/>
    <w:rsid w:val="00F510B8"/>
    <w:rsid w:val="00F60D93"/>
    <w:rsid w:val="00FD3F7D"/>
    <w:rsid w:val="00FD5A3B"/>
    <w:rsid w:val="00FD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微軟正黑體" w:eastAsia="微軟正黑體" w:hAnsi="微軟正黑體" w:cs="微軟正黑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60" w:lineRule="exact"/>
      <w:ind w:left="587" w:hanging="480"/>
    </w:pPr>
  </w:style>
  <w:style w:type="paragraph" w:styleId="a5">
    <w:name w:val="header"/>
    <w:basedOn w:val="a"/>
    <w:link w:val="a6"/>
    <w:uiPriority w:val="99"/>
    <w:unhideWhenUsed/>
    <w:rsid w:val="006809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80911"/>
    <w:rPr>
      <w:rFonts w:ascii="微軟正黑體" w:eastAsia="微軟正黑體" w:hAnsi="微軟正黑體" w:cs="微軟正黑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6809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80911"/>
    <w:rPr>
      <w:rFonts w:ascii="微軟正黑體" w:eastAsia="微軟正黑體" w:hAnsi="微軟正黑體" w:cs="微軟正黑體"/>
      <w:sz w:val="20"/>
      <w:szCs w:val="20"/>
      <w:lang w:val="zh-TW" w:eastAsia="zh-TW" w:bidi="zh-TW"/>
    </w:rPr>
  </w:style>
  <w:style w:type="paragraph" w:styleId="Web">
    <w:name w:val="Normal (Web)"/>
    <w:basedOn w:val="a"/>
    <w:uiPriority w:val="99"/>
    <w:semiHidden/>
    <w:unhideWhenUsed/>
    <w:rsid w:val="00707EA9"/>
    <w:pPr>
      <w:widowControl/>
      <w:autoSpaceDE/>
      <w:autoSpaceDN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  <w:lang w:val="en-US" w:bidi="ar-SA"/>
    </w:rPr>
  </w:style>
  <w:style w:type="character" w:customStyle="1" w:styleId="6qdm">
    <w:name w:val="_6qdm"/>
    <w:basedOn w:val="a0"/>
    <w:rsid w:val="00707EA9"/>
  </w:style>
  <w:style w:type="character" w:styleId="a9">
    <w:name w:val="Hyperlink"/>
    <w:basedOn w:val="a0"/>
    <w:uiPriority w:val="99"/>
    <w:semiHidden/>
    <w:unhideWhenUsed/>
    <w:rsid w:val="00E616B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601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60140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微軟正黑體" w:eastAsia="微軟正黑體" w:hAnsi="微軟正黑體" w:cs="微軟正黑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60" w:lineRule="exact"/>
      <w:ind w:left="587" w:hanging="480"/>
    </w:pPr>
  </w:style>
  <w:style w:type="paragraph" w:styleId="a5">
    <w:name w:val="header"/>
    <w:basedOn w:val="a"/>
    <w:link w:val="a6"/>
    <w:uiPriority w:val="99"/>
    <w:unhideWhenUsed/>
    <w:rsid w:val="006809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80911"/>
    <w:rPr>
      <w:rFonts w:ascii="微軟正黑體" w:eastAsia="微軟正黑體" w:hAnsi="微軟正黑體" w:cs="微軟正黑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6809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80911"/>
    <w:rPr>
      <w:rFonts w:ascii="微軟正黑體" w:eastAsia="微軟正黑體" w:hAnsi="微軟正黑體" w:cs="微軟正黑體"/>
      <w:sz w:val="20"/>
      <w:szCs w:val="20"/>
      <w:lang w:val="zh-TW" w:eastAsia="zh-TW" w:bidi="zh-TW"/>
    </w:rPr>
  </w:style>
  <w:style w:type="paragraph" w:styleId="Web">
    <w:name w:val="Normal (Web)"/>
    <w:basedOn w:val="a"/>
    <w:uiPriority w:val="99"/>
    <w:semiHidden/>
    <w:unhideWhenUsed/>
    <w:rsid w:val="00707EA9"/>
    <w:pPr>
      <w:widowControl/>
      <w:autoSpaceDE/>
      <w:autoSpaceDN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  <w:lang w:val="en-US" w:bidi="ar-SA"/>
    </w:rPr>
  </w:style>
  <w:style w:type="character" w:customStyle="1" w:styleId="6qdm">
    <w:name w:val="_6qdm"/>
    <w:basedOn w:val="a0"/>
    <w:rsid w:val="00707EA9"/>
  </w:style>
  <w:style w:type="character" w:styleId="a9">
    <w:name w:val="Hyperlink"/>
    <w:basedOn w:val="a0"/>
    <w:uiPriority w:val="99"/>
    <w:semiHidden/>
    <w:unhideWhenUsed/>
    <w:rsid w:val="00E616B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601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60140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邱沛樺</cp:lastModifiedBy>
  <cp:revision>18</cp:revision>
  <cp:lastPrinted>2020-02-24T06:14:00Z</cp:lastPrinted>
  <dcterms:created xsi:type="dcterms:W3CDTF">2020-04-06T00:36:00Z</dcterms:created>
  <dcterms:modified xsi:type="dcterms:W3CDTF">2020-09-16T05:06:00Z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2020-02-23T00:00:00Z</vt:filetime>
  </property>
</Properties>
</file>